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C6" w:rsidRDefault="00AA666D">
      <w:pPr>
        <w:jc w:val="center"/>
        <w:rPr>
          <w:rStyle w:val="title1"/>
          <w:rFonts w:ascii="Times" w:eastAsia="仿宋" w:hAnsi="Times"/>
          <w:bCs w:val="0"/>
          <w:color w:val="000000"/>
          <w:sz w:val="36"/>
          <w:szCs w:val="36"/>
        </w:rPr>
      </w:pPr>
      <w:r>
        <w:rPr>
          <w:rStyle w:val="title1"/>
          <w:rFonts w:ascii="Times" w:eastAsia="仿宋" w:hAnsi="Times" w:hint="eastAsia"/>
          <w:color w:val="000000"/>
          <w:sz w:val="36"/>
          <w:szCs w:val="36"/>
        </w:rPr>
        <w:t>浙江省科学技术奖</w:t>
      </w:r>
      <w:r>
        <w:rPr>
          <w:rStyle w:val="title1"/>
          <w:rFonts w:ascii="Times" w:eastAsia="仿宋" w:hAnsi="Times"/>
          <w:color w:val="000000"/>
          <w:sz w:val="36"/>
          <w:szCs w:val="36"/>
        </w:rPr>
        <w:t>公示信息表</w:t>
      </w:r>
      <w:r>
        <w:rPr>
          <w:rStyle w:val="title1"/>
          <w:rFonts w:ascii="Times" w:eastAsia="仿宋" w:hAnsi="Times" w:hint="eastAsia"/>
          <w:color w:val="000000"/>
          <w:sz w:val="32"/>
          <w:szCs w:val="32"/>
        </w:rPr>
        <w:t>（单位提名）</w:t>
      </w:r>
    </w:p>
    <w:p w:rsidR="004B74C6" w:rsidRDefault="00AA666D">
      <w:pPr>
        <w:spacing w:line="440" w:lineRule="exact"/>
        <w:rPr>
          <w:rFonts w:ascii="Times" w:eastAsia="仿宋" w:hAnsi="Times" w:cs="仿宋"/>
          <w:color w:val="000000" w:themeColor="text1"/>
          <w:sz w:val="28"/>
          <w:szCs w:val="24"/>
        </w:rPr>
      </w:pPr>
      <w:r>
        <w:rPr>
          <w:rFonts w:ascii="Times" w:eastAsia="仿宋" w:hAnsi="Times"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4B74C6">
        <w:trPr>
          <w:trHeight w:val="647"/>
        </w:trPr>
        <w:tc>
          <w:tcPr>
            <w:tcW w:w="2269" w:type="dxa"/>
            <w:vAlign w:val="center"/>
          </w:tcPr>
          <w:p w:rsidR="004B74C6" w:rsidRDefault="00AA666D">
            <w:pPr>
              <w:jc w:val="center"/>
              <w:rPr>
                <w:rStyle w:val="title1"/>
                <w:rFonts w:ascii="Times" w:eastAsia="仿宋" w:hAnsi="Times" w:cs="仿宋"/>
                <w:b w:val="0"/>
                <w:color w:val="000000"/>
                <w:sz w:val="28"/>
              </w:rPr>
            </w:pPr>
            <w:r>
              <w:rPr>
                <w:rStyle w:val="title1"/>
                <w:rFonts w:ascii="Times" w:eastAsia="仿宋" w:hAnsi="Times" w:cs="仿宋" w:hint="eastAsia"/>
                <w:b w:val="0"/>
                <w:bCs w:val="0"/>
                <w:color w:val="000000"/>
                <w:sz w:val="28"/>
              </w:rPr>
              <w:t>成果名称</w:t>
            </w:r>
          </w:p>
        </w:tc>
        <w:tc>
          <w:tcPr>
            <w:tcW w:w="6237" w:type="dxa"/>
            <w:vAlign w:val="center"/>
          </w:tcPr>
          <w:p w:rsidR="004B74C6" w:rsidRDefault="00AA666D">
            <w:pPr>
              <w:widowControl/>
              <w:jc w:val="left"/>
              <w:rPr>
                <w:rStyle w:val="title1"/>
                <w:rFonts w:ascii="Times" w:eastAsia="仿宋" w:hAnsi="Times" w:cs="仿宋"/>
                <w:b w:val="0"/>
                <w:color w:val="000000"/>
                <w:sz w:val="28"/>
              </w:rPr>
            </w:pPr>
            <w:r>
              <w:rPr>
                <w:rStyle w:val="title1"/>
                <w:rFonts w:ascii="Times" w:eastAsia="仿宋" w:hAnsi="Times" w:cs="仿宋"/>
                <w:color w:val="000000"/>
                <w:sz w:val="28"/>
              </w:rPr>
              <w:t>超选择性膀胱动脉栓塞</w:t>
            </w:r>
            <w:r>
              <w:rPr>
                <w:rStyle w:val="title1"/>
                <w:rFonts w:ascii="Times" w:eastAsia="仿宋" w:hAnsi="Times" w:cs="仿宋" w:hint="eastAsia"/>
                <w:color w:val="000000"/>
                <w:sz w:val="28"/>
              </w:rPr>
              <w:t>联合螺旋原位构型膀胱</w:t>
            </w:r>
            <w:r>
              <w:rPr>
                <w:rStyle w:val="title1"/>
                <w:rFonts w:ascii="Times" w:eastAsia="仿宋" w:hAnsi="Times" w:cs="仿宋"/>
                <w:color w:val="000000"/>
                <w:sz w:val="28"/>
              </w:rPr>
              <w:t>对膀胱癌精准治疗的应用研究</w:t>
            </w:r>
          </w:p>
        </w:tc>
      </w:tr>
      <w:tr w:rsidR="004B74C6">
        <w:trPr>
          <w:trHeight w:val="561"/>
        </w:trPr>
        <w:tc>
          <w:tcPr>
            <w:tcW w:w="2269" w:type="dxa"/>
            <w:vAlign w:val="center"/>
          </w:tcPr>
          <w:p w:rsidR="004B74C6" w:rsidRDefault="00AA666D">
            <w:pPr>
              <w:jc w:val="center"/>
              <w:rPr>
                <w:rStyle w:val="title1"/>
                <w:rFonts w:ascii="Times" w:eastAsia="仿宋" w:hAnsi="Times" w:cs="仿宋"/>
                <w:b w:val="0"/>
                <w:color w:val="000000"/>
                <w:sz w:val="28"/>
              </w:rPr>
            </w:pPr>
            <w:r>
              <w:rPr>
                <w:rStyle w:val="title1"/>
                <w:rFonts w:ascii="Times" w:eastAsia="仿宋" w:hAnsi="Times" w:cs="仿宋" w:hint="eastAsia"/>
                <w:b w:val="0"/>
                <w:bCs w:val="0"/>
                <w:color w:val="000000"/>
                <w:sz w:val="28"/>
              </w:rPr>
              <w:t>提名等级</w:t>
            </w:r>
          </w:p>
        </w:tc>
        <w:tc>
          <w:tcPr>
            <w:tcW w:w="6237" w:type="dxa"/>
            <w:vAlign w:val="center"/>
          </w:tcPr>
          <w:p w:rsidR="004B74C6" w:rsidRDefault="00AA666D">
            <w:pPr>
              <w:jc w:val="center"/>
              <w:rPr>
                <w:rStyle w:val="title1"/>
                <w:rFonts w:ascii="Times" w:eastAsia="仿宋" w:hAnsi="Times" w:cs="仿宋"/>
                <w:b w:val="0"/>
                <w:color w:val="000000"/>
                <w:sz w:val="28"/>
                <w:lang/>
              </w:rPr>
            </w:pPr>
            <w:r>
              <w:rPr>
                <w:rStyle w:val="title1"/>
                <w:rFonts w:ascii="Times" w:eastAsia="仿宋" w:hAnsi="Times" w:cs="仿宋" w:hint="eastAsia"/>
                <w:b w:val="0"/>
                <w:color w:val="000000"/>
                <w:sz w:val="28"/>
              </w:rPr>
              <w:t>二</w:t>
            </w:r>
            <w:r>
              <w:rPr>
                <w:rStyle w:val="title1"/>
                <w:rFonts w:ascii="Times" w:eastAsia="仿宋" w:hAnsi="Times" w:cs="仿宋" w:hint="eastAsia"/>
                <w:b w:val="0"/>
                <w:color w:val="000000"/>
                <w:sz w:val="28"/>
                <w:lang/>
              </w:rPr>
              <w:t>等奖</w:t>
            </w:r>
          </w:p>
        </w:tc>
      </w:tr>
      <w:tr w:rsidR="004B74C6">
        <w:trPr>
          <w:trHeight w:val="2461"/>
        </w:trPr>
        <w:tc>
          <w:tcPr>
            <w:tcW w:w="2269" w:type="dxa"/>
            <w:vAlign w:val="center"/>
          </w:tcPr>
          <w:p w:rsidR="004B74C6" w:rsidRDefault="00AA666D">
            <w:pPr>
              <w:spacing w:line="440" w:lineRule="exact"/>
              <w:jc w:val="center"/>
              <w:rPr>
                <w:rFonts w:ascii="Times" w:eastAsia="仿宋" w:hAnsi="Times" w:cs="仿宋"/>
                <w:bCs/>
                <w:color w:val="000000" w:themeColor="text1"/>
                <w:sz w:val="28"/>
                <w:szCs w:val="24"/>
              </w:rPr>
            </w:pPr>
            <w:r>
              <w:rPr>
                <w:rFonts w:ascii="Times" w:eastAsia="仿宋" w:hAnsi="Times" w:cs="仿宋" w:hint="eastAsia"/>
                <w:bCs/>
                <w:color w:val="000000" w:themeColor="text1"/>
                <w:sz w:val="28"/>
                <w:szCs w:val="24"/>
              </w:rPr>
              <w:t>提名书</w:t>
            </w:r>
          </w:p>
          <w:p w:rsidR="004B74C6" w:rsidRDefault="00AA666D">
            <w:pPr>
              <w:spacing w:line="440" w:lineRule="exact"/>
              <w:jc w:val="center"/>
              <w:rPr>
                <w:rFonts w:ascii="Times" w:eastAsia="仿宋" w:hAnsi="Times" w:cs="仿宋"/>
                <w:bCs/>
                <w:color w:val="000000" w:themeColor="text1"/>
                <w:sz w:val="28"/>
                <w:szCs w:val="24"/>
              </w:rPr>
            </w:pPr>
            <w:r>
              <w:rPr>
                <w:rFonts w:ascii="Times" w:eastAsia="仿宋" w:hAnsi="Times" w:cs="仿宋" w:hint="eastAsia"/>
                <w:bCs/>
                <w:color w:val="000000" w:themeColor="text1"/>
                <w:sz w:val="28"/>
                <w:szCs w:val="24"/>
              </w:rPr>
              <w:t>相关内容</w:t>
            </w:r>
          </w:p>
        </w:tc>
        <w:tc>
          <w:tcPr>
            <w:tcW w:w="6237" w:type="dxa"/>
            <w:vAlign w:val="center"/>
          </w:tcPr>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1.</w:t>
            </w:r>
            <w:r>
              <w:rPr>
                <w:rFonts w:ascii="Times" w:eastAsia="仿宋" w:hAnsi="Times" w:cs="仿宋" w:hint="eastAsia"/>
                <w:bCs/>
                <w:color w:val="000000" w:themeColor="text1"/>
                <w:sz w:val="24"/>
                <w:szCs w:val="24"/>
              </w:rPr>
              <w:t>Tang JE, Wang RJ, Zhong H, Yu B, Chen Y. Vitamin A and risk of bladder cancer: a meta-analysis of epidemiological studies.</w:t>
            </w:r>
            <w:r>
              <w:rPr>
                <w:rFonts w:ascii="Times" w:eastAsia="仿宋" w:hAnsi="Times" w:cs="仿宋"/>
                <w:bCs/>
                <w:color w:val="000000" w:themeColor="text1"/>
                <w:sz w:val="24"/>
                <w:szCs w:val="24"/>
              </w:rPr>
              <w:t xml:space="preserve"> World J Surg Oncol. 2014;12:130. </w:t>
            </w:r>
            <w:r>
              <w:rPr>
                <w:rFonts w:ascii="Times" w:eastAsia="仿宋" w:hAnsi="Times" w:cs="仿宋"/>
                <w:bCs/>
                <w:color w:val="000000" w:themeColor="text1"/>
                <w:sz w:val="24"/>
                <w:szCs w:val="24"/>
              </w:rPr>
              <w:t>Published 2014 Apr 29. doi:10.1186/1477-7819-12-130</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2.</w:t>
            </w:r>
            <w:r>
              <w:rPr>
                <w:rFonts w:ascii="Times" w:eastAsia="仿宋" w:hAnsi="Times" w:cs="仿宋" w:hint="eastAsia"/>
                <w:bCs/>
                <w:color w:val="000000" w:themeColor="text1"/>
                <w:sz w:val="24"/>
                <w:szCs w:val="24"/>
              </w:rPr>
              <w:t>Wang WG, Zhong H, Yu B, et al. Modified orthotopic spiral ileal bladder substitution: surgical technique and long-term results. Urol Oncol. 2013;31(8):1599-1605. doi:10.1016/j.urolonc.2012.02.010</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3.</w:t>
            </w:r>
            <w:r>
              <w:rPr>
                <w:rFonts w:ascii="Times" w:eastAsia="仿宋" w:hAnsi="Times" w:cs="仿宋"/>
                <w:bCs/>
                <w:color w:val="000000" w:themeColor="text1"/>
                <w:sz w:val="24"/>
                <w:szCs w:val="24"/>
              </w:rPr>
              <w:t>王荣江</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邵四海</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石麒麟</w:t>
            </w:r>
            <w:r>
              <w:rPr>
                <w:rFonts w:ascii="Times" w:eastAsia="仿宋" w:hAnsi="Times" w:cs="仿宋"/>
                <w:bCs/>
                <w:color w:val="000000" w:themeColor="text1"/>
                <w:sz w:val="24"/>
                <w:szCs w:val="24"/>
              </w:rPr>
              <w:t xml:space="preserve">, </w:t>
            </w:r>
            <w:r>
              <w:rPr>
                <w:rFonts w:ascii="Times" w:eastAsia="仿宋" w:hAnsi="Times" w:cs="仿宋"/>
                <w:bCs/>
                <w:color w:val="000000" w:themeColor="text1"/>
                <w:sz w:val="24"/>
                <w:szCs w:val="24"/>
              </w:rPr>
              <w:t>等</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化疗栓塞对膀胱肿瘤新生血管生成及血管内皮细胞生长因子表达的影响</w:t>
            </w:r>
            <w:r>
              <w:rPr>
                <w:rFonts w:ascii="Times" w:eastAsia="仿宋" w:hAnsi="Times" w:cs="仿宋"/>
                <w:bCs/>
                <w:color w:val="000000" w:themeColor="text1"/>
                <w:sz w:val="24"/>
                <w:szCs w:val="24"/>
              </w:rPr>
              <w:t>[J].</w:t>
            </w:r>
            <w:r>
              <w:rPr>
                <w:rFonts w:ascii="Times" w:eastAsia="仿宋" w:hAnsi="Times" w:cs="仿宋"/>
                <w:bCs/>
                <w:color w:val="000000" w:themeColor="text1"/>
                <w:sz w:val="24"/>
                <w:szCs w:val="24"/>
              </w:rPr>
              <w:t>中华泌尿外科杂志</w:t>
            </w:r>
            <w:r>
              <w:rPr>
                <w:rFonts w:ascii="Times" w:eastAsia="仿宋" w:hAnsi="Times" w:cs="仿宋"/>
                <w:bCs/>
                <w:color w:val="000000" w:themeColor="text1"/>
                <w:sz w:val="24"/>
                <w:szCs w:val="24"/>
              </w:rPr>
              <w:t>,2008,29(7):470-474. DOI:10.3321/j.issn:1000-6702.2008.07.013.</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4.</w:t>
            </w:r>
            <w:r>
              <w:rPr>
                <w:rFonts w:ascii="Times" w:eastAsia="仿宋" w:hAnsi="Times" w:cs="仿宋"/>
                <w:bCs/>
                <w:color w:val="000000" w:themeColor="text1"/>
                <w:sz w:val="24"/>
                <w:szCs w:val="24"/>
              </w:rPr>
              <w:t>王伟高</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钟欢</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俞彬</w:t>
            </w:r>
            <w:r>
              <w:rPr>
                <w:rFonts w:ascii="Times" w:eastAsia="仿宋" w:hAnsi="Times" w:cs="仿宋"/>
                <w:bCs/>
                <w:color w:val="000000" w:themeColor="text1"/>
                <w:sz w:val="24"/>
                <w:szCs w:val="24"/>
              </w:rPr>
              <w:t xml:space="preserve">, </w:t>
            </w:r>
            <w:r>
              <w:rPr>
                <w:rFonts w:ascii="Times" w:eastAsia="仿宋" w:hAnsi="Times" w:cs="仿宋"/>
                <w:bCs/>
                <w:color w:val="000000" w:themeColor="text1"/>
                <w:sz w:val="24"/>
                <w:szCs w:val="24"/>
              </w:rPr>
              <w:t>等</w:t>
            </w:r>
            <w:r>
              <w:rPr>
                <w:rFonts w:ascii="Times" w:eastAsia="仿宋" w:hAnsi="Times" w:cs="仿宋"/>
                <w:bCs/>
                <w:color w:val="000000" w:themeColor="text1"/>
                <w:sz w:val="24"/>
                <w:szCs w:val="24"/>
              </w:rPr>
              <w:t>.</w:t>
            </w:r>
            <w:r>
              <w:rPr>
                <w:rFonts w:ascii="Times" w:eastAsia="仿宋" w:hAnsi="Times" w:cs="仿宋"/>
                <w:bCs/>
                <w:color w:val="000000" w:themeColor="text1"/>
                <w:sz w:val="24"/>
                <w:szCs w:val="24"/>
              </w:rPr>
              <w:t>改良原位螺旋构型回肠新膀胱术</w:t>
            </w:r>
            <w:r>
              <w:rPr>
                <w:rFonts w:ascii="Times" w:eastAsia="仿宋" w:hAnsi="Times" w:cs="仿宋"/>
                <w:bCs/>
                <w:color w:val="000000" w:themeColor="text1"/>
                <w:sz w:val="24"/>
                <w:szCs w:val="24"/>
              </w:rPr>
              <w:t>32</w:t>
            </w:r>
            <w:r>
              <w:rPr>
                <w:rFonts w:ascii="Times" w:eastAsia="仿宋" w:hAnsi="Times" w:cs="仿宋"/>
                <w:bCs/>
                <w:color w:val="000000" w:themeColor="text1"/>
                <w:sz w:val="24"/>
                <w:szCs w:val="24"/>
              </w:rPr>
              <w:t>例报告</w:t>
            </w:r>
            <w:r>
              <w:rPr>
                <w:rFonts w:ascii="Times" w:eastAsia="仿宋" w:hAnsi="Times" w:cs="仿宋"/>
                <w:bCs/>
                <w:color w:val="000000" w:themeColor="text1"/>
                <w:sz w:val="24"/>
                <w:szCs w:val="24"/>
              </w:rPr>
              <w:t>[J].</w:t>
            </w:r>
            <w:r>
              <w:rPr>
                <w:rFonts w:ascii="Times" w:eastAsia="仿宋" w:hAnsi="Times" w:cs="仿宋"/>
                <w:bCs/>
                <w:color w:val="000000" w:themeColor="text1"/>
                <w:sz w:val="24"/>
                <w:szCs w:val="24"/>
              </w:rPr>
              <w:t>中华泌尿外科杂志</w:t>
            </w:r>
            <w:r>
              <w:rPr>
                <w:rFonts w:ascii="Times" w:eastAsia="仿宋" w:hAnsi="Times" w:cs="仿宋"/>
                <w:bCs/>
                <w:color w:val="000000" w:themeColor="text1"/>
                <w:sz w:val="24"/>
                <w:szCs w:val="24"/>
              </w:rPr>
              <w:t>,2011,32(2):108-111. DOI:10.3760/cma.j.issn.1000-6702.2011.02.010.</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5.</w:t>
            </w:r>
            <w:r>
              <w:rPr>
                <w:rFonts w:ascii="Times" w:eastAsia="仿宋" w:hAnsi="Times" w:cs="仿宋" w:hint="eastAsia"/>
                <w:bCs/>
                <w:color w:val="000000" w:themeColor="text1"/>
                <w:sz w:val="24"/>
                <w:szCs w:val="24"/>
              </w:rPr>
              <w:t>陈煜</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王伟高</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钟欢</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李辉</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俞彬</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汤建儿</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金晓东</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 xml:space="preserve"> </w:t>
            </w:r>
            <w:r>
              <w:rPr>
                <w:rFonts w:ascii="Times" w:eastAsia="仿宋" w:hAnsi="Times" w:cs="仿宋" w:hint="eastAsia"/>
                <w:bCs/>
                <w:color w:val="000000" w:themeColor="text1"/>
                <w:sz w:val="24"/>
                <w:szCs w:val="24"/>
              </w:rPr>
              <w:t>改良原位螺旋构型回肠新膀胱术后并发症及其防治</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附</w:t>
            </w:r>
            <w:r>
              <w:rPr>
                <w:rFonts w:ascii="Times" w:eastAsia="仿宋" w:hAnsi="Times" w:cs="仿宋" w:hint="eastAsia"/>
                <w:bCs/>
                <w:color w:val="000000" w:themeColor="text1"/>
                <w:sz w:val="24"/>
                <w:szCs w:val="24"/>
              </w:rPr>
              <w:t>32</w:t>
            </w:r>
            <w:r>
              <w:rPr>
                <w:rFonts w:ascii="Times" w:eastAsia="仿宋" w:hAnsi="Times" w:cs="仿宋" w:hint="eastAsia"/>
                <w:bCs/>
                <w:color w:val="000000" w:themeColor="text1"/>
                <w:sz w:val="24"/>
                <w:szCs w:val="24"/>
              </w:rPr>
              <w:t>例报告</w:t>
            </w:r>
            <w:r>
              <w:rPr>
                <w:rFonts w:ascii="Times" w:eastAsia="仿宋" w:hAnsi="Times" w:cs="仿宋" w:hint="eastAsia"/>
                <w:bCs/>
                <w:color w:val="000000" w:themeColor="text1"/>
                <w:sz w:val="24"/>
                <w:szCs w:val="24"/>
              </w:rPr>
              <w:t xml:space="preserve">)[J]. </w:t>
            </w:r>
            <w:r>
              <w:rPr>
                <w:rFonts w:ascii="Times" w:eastAsia="仿宋" w:hAnsi="Times" w:cs="仿宋" w:hint="eastAsia"/>
                <w:bCs/>
                <w:color w:val="000000" w:themeColor="text1"/>
                <w:sz w:val="24"/>
                <w:szCs w:val="24"/>
              </w:rPr>
              <w:t>临床泌尿外科杂志</w:t>
            </w:r>
            <w:r>
              <w:rPr>
                <w:rFonts w:ascii="Times" w:eastAsia="仿宋" w:hAnsi="Times" w:cs="仿宋" w:hint="eastAsia"/>
                <w:bCs/>
                <w:color w:val="000000" w:themeColor="text1"/>
                <w:sz w:val="24"/>
                <w:szCs w:val="24"/>
              </w:rPr>
              <w:t>,2017,06:458-461.</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6.</w:t>
            </w:r>
            <w:r>
              <w:rPr>
                <w:rFonts w:ascii="Times" w:eastAsia="仿宋" w:hAnsi="Times" w:cs="仿宋" w:hint="eastAsia"/>
                <w:bCs/>
                <w:color w:val="000000" w:themeColor="text1"/>
                <w:sz w:val="24"/>
                <w:szCs w:val="24"/>
              </w:rPr>
              <w:t>王荣江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邵四海</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石麒麟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赵红星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郑银元</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李辉</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陈晓农</w:t>
            </w:r>
            <w:r>
              <w:rPr>
                <w:rFonts w:ascii="Times" w:eastAsia="仿宋" w:hAnsi="Times" w:cs="仿宋" w:hint="eastAsia"/>
                <w:bCs/>
                <w:color w:val="000000" w:themeColor="text1"/>
                <w:sz w:val="24"/>
                <w:szCs w:val="24"/>
              </w:rPr>
              <w:t xml:space="preserve">. </w:t>
            </w:r>
            <w:r>
              <w:rPr>
                <w:rFonts w:ascii="Times" w:eastAsia="仿宋" w:hAnsi="Times" w:cs="仿宋" w:hint="eastAsia"/>
                <w:bCs/>
                <w:color w:val="000000" w:themeColor="text1"/>
                <w:sz w:val="24"/>
                <w:szCs w:val="24"/>
              </w:rPr>
              <w:t>膀胱动脉化疗栓塞对老年膀胱癌患者肿瘤微血管密度变化的影响</w:t>
            </w:r>
            <w:r>
              <w:rPr>
                <w:rFonts w:ascii="Times" w:eastAsia="仿宋" w:hAnsi="Times" w:cs="仿宋" w:hint="eastAsia"/>
                <w:bCs/>
                <w:color w:val="000000" w:themeColor="text1"/>
                <w:sz w:val="24"/>
                <w:szCs w:val="24"/>
              </w:rPr>
              <w:t xml:space="preserve">[J]. </w:t>
            </w:r>
            <w:r>
              <w:rPr>
                <w:rFonts w:ascii="Times" w:eastAsia="仿宋" w:hAnsi="Times" w:cs="仿宋" w:hint="eastAsia"/>
                <w:bCs/>
                <w:color w:val="000000" w:themeColor="text1"/>
                <w:sz w:val="24"/>
                <w:szCs w:val="24"/>
              </w:rPr>
              <w:t>中华老年医学杂志</w:t>
            </w:r>
            <w:r>
              <w:rPr>
                <w:rFonts w:ascii="Times" w:eastAsia="仿宋" w:hAnsi="Times" w:cs="仿宋" w:hint="eastAsia"/>
                <w:bCs/>
                <w:color w:val="000000" w:themeColor="text1"/>
                <w:sz w:val="24"/>
                <w:szCs w:val="24"/>
              </w:rPr>
              <w:t>,2008,06:439-441.</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7.</w:t>
            </w:r>
            <w:r>
              <w:rPr>
                <w:rFonts w:ascii="Times" w:eastAsia="仿宋" w:hAnsi="Times" w:cs="仿宋" w:hint="eastAsia"/>
                <w:bCs/>
                <w:color w:val="000000" w:themeColor="text1"/>
                <w:sz w:val="24"/>
                <w:szCs w:val="24"/>
              </w:rPr>
              <w:t>王荣江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邵四海</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石麒麟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赵红星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郑银元</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李辉</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陈晓农</w:t>
            </w:r>
            <w:r>
              <w:rPr>
                <w:rFonts w:ascii="Times" w:eastAsia="仿宋" w:hAnsi="Times" w:cs="仿宋" w:hint="eastAsia"/>
                <w:bCs/>
                <w:color w:val="000000" w:themeColor="text1"/>
                <w:sz w:val="24"/>
                <w:szCs w:val="24"/>
              </w:rPr>
              <w:t xml:space="preserve">. </w:t>
            </w:r>
            <w:r>
              <w:rPr>
                <w:rFonts w:ascii="Times" w:eastAsia="仿宋" w:hAnsi="Times" w:cs="仿宋" w:hint="eastAsia"/>
                <w:bCs/>
                <w:color w:val="000000" w:themeColor="text1"/>
                <w:sz w:val="24"/>
                <w:szCs w:val="24"/>
              </w:rPr>
              <w:t>动脉化疗栓塞对膀胱癌组织中</w:t>
            </w:r>
            <w:r>
              <w:rPr>
                <w:rFonts w:ascii="Times" w:eastAsia="仿宋" w:hAnsi="Times" w:cs="仿宋" w:hint="eastAsia"/>
                <w:bCs/>
                <w:color w:val="000000" w:themeColor="text1"/>
                <w:sz w:val="24"/>
                <w:szCs w:val="24"/>
              </w:rPr>
              <w:t>Ki-67</w:t>
            </w:r>
            <w:r>
              <w:rPr>
                <w:rFonts w:ascii="Times" w:eastAsia="仿宋" w:hAnsi="Times" w:cs="仿宋" w:hint="eastAsia"/>
                <w:bCs/>
                <w:color w:val="000000" w:themeColor="text1"/>
                <w:sz w:val="24"/>
                <w:szCs w:val="24"/>
              </w:rPr>
              <w:t>和</w:t>
            </w:r>
            <w:r>
              <w:rPr>
                <w:rFonts w:ascii="Times" w:eastAsia="仿宋" w:hAnsi="Times" w:cs="仿宋" w:hint="eastAsia"/>
                <w:bCs/>
                <w:color w:val="000000" w:themeColor="text1"/>
                <w:sz w:val="24"/>
                <w:szCs w:val="24"/>
              </w:rPr>
              <w:t>PCNA</w:t>
            </w:r>
            <w:r>
              <w:rPr>
                <w:rFonts w:ascii="Times" w:eastAsia="仿宋" w:hAnsi="Times" w:cs="仿宋" w:hint="eastAsia"/>
                <w:bCs/>
                <w:color w:val="000000" w:themeColor="text1"/>
                <w:sz w:val="24"/>
                <w:szCs w:val="24"/>
              </w:rPr>
              <w:t>表达的影响</w:t>
            </w:r>
            <w:r>
              <w:rPr>
                <w:rFonts w:ascii="Times" w:eastAsia="仿宋" w:hAnsi="Times" w:cs="仿宋" w:hint="eastAsia"/>
                <w:bCs/>
                <w:color w:val="000000" w:themeColor="text1"/>
                <w:sz w:val="24"/>
                <w:szCs w:val="24"/>
              </w:rPr>
              <w:t xml:space="preserve">[J]. </w:t>
            </w:r>
            <w:r>
              <w:rPr>
                <w:rFonts w:ascii="Times" w:eastAsia="仿宋" w:hAnsi="Times" w:cs="仿宋" w:hint="eastAsia"/>
                <w:bCs/>
                <w:color w:val="000000" w:themeColor="text1"/>
                <w:sz w:val="24"/>
                <w:szCs w:val="24"/>
              </w:rPr>
              <w:t>临床泌尿外科杂志</w:t>
            </w:r>
            <w:r>
              <w:rPr>
                <w:rFonts w:ascii="Times" w:eastAsia="仿宋" w:hAnsi="Times" w:cs="仿宋" w:hint="eastAsia"/>
                <w:bCs/>
                <w:color w:val="000000" w:themeColor="text1"/>
                <w:sz w:val="24"/>
                <w:szCs w:val="24"/>
              </w:rPr>
              <w:t>,2009,04:274-277.</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lastRenderedPageBreak/>
              <w:t>8.</w:t>
            </w:r>
            <w:r>
              <w:rPr>
                <w:rFonts w:ascii="Times" w:eastAsia="仿宋" w:hAnsi="Times" w:cs="仿宋" w:hint="eastAsia"/>
                <w:bCs/>
                <w:color w:val="000000" w:themeColor="text1"/>
                <w:sz w:val="24"/>
                <w:szCs w:val="24"/>
              </w:rPr>
              <w:t xml:space="preserve">Zhong H, Shen </w:t>
            </w:r>
            <w:r>
              <w:rPr>
                <w:rFonts w:ascii="Times" w:eastAsia="仿宋" w:hAnsi="Times" w:cs="仿宋" w:hint="eastAsia"/>
                <w:bCs/>
                <w:color w:val="000000" w:themeColor="text1"/>
                <w:sz w:val="24"/>
                <w:szCs w:val="24"/>
              </w:rPr>
              <w:t xml:space="preserve">Y, Yao Z, et al. Long-term outcome of spiral ileal neobladder with orthotopic ureteral reimplantation. Int Urol Nephrol. 2020;52(1):41-49. </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9.</w:t>
            </w:r>
            <w:r>
              <w:rPr>
                <w:rFonts w:ascii="Times" w:eastAsia="仿宋" w:hAnsi="Times" w:cs="仿宋" w:hint="eastAsia"/>
                <w:bCs/>
                <w:color w:val="000000" w:themeColor="text1"/>
                <w:sz w:val="24"/>
                <w:szCs w:val="24"/>
              </w:rPr>
              <w:t xml:space="preserve">Chen X, Wang W, Xiang A, Li Y. Long-term functional recovery after orthotopic spiral ileal bladder substitution. Transl Androl Urol. 2020;9(2):665-672. </w:t>
            </w:r>
          </w:p>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bCs/>
                <w:color w:val="000000" w:themeColor="text1"/>
                <w:sz w:val="24"/>
                <w:szCs w:val="24"/>
              </w:rPr>
              <w:t>10.</w:t>
            </w:r>
            <w:r>
              <w:rPr>
                <w:rFonts w:ascii="Times" w:eastAsia="仿宋" w:hAnsi="Times" w:cs="仿宋" w:hint="eastAsia"/>
                <w:bCs/>
                <w:color w:val="000000" w:themeColor="text1"/>
                <w:sz w:val="24"/>
                <w:szCs w:val="24"/>
              </w:rPr>
              <w:t>邵四海</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王荣江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石麒麟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赵红星</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郑银元</w:t>
            </w:r>
            <w:r>
              <w:rPr>
                <w:rFonts w:ascii="Times" w:eastAsia="仿宋" w:hAnsi="Times" w:cs="仿宋" w:hint="eastAsia"/>
                <w:bCs/>
                <w:color w:val="000000" w:themeColor="text1"/>
                <w:sz w:val="24"/>
                <w:szCs w:val="24"/>
              </w:rPr>
              <w:t>,</w:t>
            </w:r>
            <w:r>
              <w:rPr>
                <w:rFonts w:ascii="Times" w:eastAsia="仿宋" w:hAnsi="Times" w:cs="仿宋" w:hint="eastAsia"/>
                <w:bCs/>
                <w:color w:val="000000" w:themeColor="text1"/>
                <w:sz w:val="24"/>
                <w:szCs w:val="24"/>
              </w:rPr>
              <w:t>陈晓农</w:t>
            </w:r>
            <w:r>
              <w:rPr>
                <w:rFonts w:ascii="Times" w:eastAsia="仿宋" w:hAnsi="Times" w:cs="仿宋" w:hint="eastAsia"/>
                <w:bCs/>
                <w:color w:val="000000" w:themeColor="text1"/>
                <w:sz w:val="24"/>
                <w:szCs w:val="24"/>
              </w:rPr>
              <w:t xml:space="preserve">. </w:t>
            </w:r>
            <w:r>
              <w:rPr>
                <w:rFonts w:ascii="Times" w:eastAsia="仿宋" w:hAnsi="Times" w:cs="仿宋" w:hint="eastAsia"/>
                <w:bCs/>
                <w:color w:val="000000" w:themeColor="text1"/>
                <w:sz w:val="24"/>
                <w:szCs w:val="24"/>
              </w:rPr>
              <w:t>动脉化疗栓塞对膀胱癌组织中</w:t>
            </w:r>
            <w:r>
              <w:rPr>
                <w:rFonts w:ascii="Times" w:eastAsia="仿宋" w:hAnsi="Times" w:cs="仿宋" w:hint="eastAsia"/>
                <w:bCs/>
                <w:color w:val="000000" w:themeColor="text1"/>
                <w:sz w:val="24"/>
                <w:szCs w:val="24"/>
              </w:rPr>
              <w:t>Survivin</w:t>
            </w:r>
            <w:r>
              <w:rPr>
                <w:rFonts w:ascii="Times" w:eastAsia="仿宋" w:hAnsi="Times" w:cs="仿宋" w:hint="eastAsia"/>
                <w:bCs/>
                <w:color w:val="000000" w:themeColor="text1"/>
                <w:sz w:val="24"/>
                <w:szCs w:val="24"/>
              </w:rPr>
              <w:t>表达的影响</w:t>
            </w:r>
            <w:r>
              <w:rPr>
                <w:rFonts w:ascii="Times" w:eastAsia="仿宋" w:hAnsi="Times" w:cs="仿宋" w:hint="eastAsia"/>
                <w:bCs/>
                <w:color w:val="000000" w:themeColor="text1"/>
                <w:sz w:val="24"/>
                <w:szCs w:val="24"/>
              </w:rPr>
              <w:t xml:space="preserve">[J]. </w:t>
            </w:r>
            <w:r>
              <w:rPr>
                <w:rFonts w:ascii="Times" w:eastAsia="仿宋" w:hAnsi="Times" w:cs="仿宋" w:hint="eastAsia"/>
                <w:bCs/>
                <w:color w:val="000000" w:themeColor="text1"/>
                <w:sz w:val="24"/>
                <w:szCs w:val="24"/>
              </w:rPr>
              <w:t>中国医师进修杂志</w:t>
            </w:r>
            <w:r>
              <w:rPr>
                <w:rFonts w:ascii="Times" w:eastAsia="仿宋" w:hAnsi="Times" w:cs="仿宋" w:hint="eastAsia"/>
                <w:bCs/>
                <w:color w:val="000000" w:themeColor="text1"/>
                <w:sz w:val="24"/>
                <w:szCs w:val="24"/>
              </w:rPr>
              <w:t>,2014,35:20-23.</w:t>
            </w:r>
          </w:p>
        </w:tc>
      </w:tr>
      <w:tr w:rsidR="004B74C6">
        <w:trPr>
          <w:trHeight w:val="1958"/>
        </w:trPr>
        <w:tc>
          <w:tcPr>
            <w:tcW w:w="2269" w:type="dxa"/>
            <w:tcBorders>
              <w:right w:val="single" w:sz="4" w:space="0" w:color="auto"/>
            </w:tcBorders>
            <w:vAlign w:val="center"/>
          </w:tcPr>
          <w:p w:rsidR="004B74C6" w:rsidRDefault="00AA666D">
            <w:pPr>
              <w:spacing w:line="440" w:lineRule="exact"/>
              <w:jc w:val="center"/>
              <w:rPr>
                <w:rFonts w:ascii="Times" w:eastAsia="仿宋" w:hAnsi="Times" w:cs="仿宋"/>
                <w:bCs/>
                <w:color w:val="000000" w:themeColor="text1"/>
                <w:sz w:val="28"/>
                <w:szCs w:val="24"/>
              </w:rPr>
            </w:pPr>
            <w:r>
              <w:rPr>
                <w:rFonts w:ascii="Times" w:eastAsia="仿宋" w:hAnsi="Times" w:cs="仿宋" w:hint="eastAsia"/>
                <w:bCs/>
                <w:color w:val="000000" w:themeColor="text1"/>
                <w:sz w:val="28"/>
                <w:szCs w:val="24"/>
              </w:rPr>
              <w:lastRenderedPageBreak/>
              <w:t>主要完成人</w:t>
            </w:r>
          </w:p>
        </w:tc>
        <w:tc>
          <w:tcPr>
            <w:tcW w:w="6237" w:type="dxa"/>
            <w:tcBorders>
              <w:left w:val="single" w:sz="4" w:space="0" w:color="auto"/>
            </w:tcBorders>
            <w:vAlign w:val="center"/>
          </w:tcPr>
          <w:p w:rsidR="004B74C6" w:rsidRDefault="00AA666D" w:rsidP="00AA666D">
            <w:pPr>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lang/>
              </w:rPr>
              <w:t>王荣江，排名</w:t>
            </w:r>
            <w:r>
              <w:rPr>
                <w:rFonts w:ascii="Times" w:eastAsia="仿宋" w:hAnsi="Times" w:cs="仿宋"/>
                <w:bCs/>
                <w:color w:val="000000" w:themeColor="text1"/>
                <w:sz w:val="24"/>
                <w:szCs w:val="24"/>
                <w:lang/>
              </w:rPr>
              <w:t>1</w:t>
            </w:r>
            <w:r>
              <w:rPr>
                <w:rFonts w:ascii="Times" w:eastAsia="仿宋" w:hAnsi="Times" w:cs="仿宋" w:hint="eastAsia"/>
                <w:bCs/>
                <w:color w:val="000000" w:themeColor="text1"/>
                <w:sz w:val="24"/>
                <w:szCs w:val="24"/>
                <w:lang/>
              </w:rPr>
              <w:t>，主任医师，湖州市第一人民医院；</w:t>
            </w:r>
          </w:p>
          <w:p w:rsidR="004B74C6" w:rsidRDefault="00AA666D" w:rsidP="00AA666D">
            <w:pPr>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rPr>
              <w:t>王伟高</w:t>
            </w:r>
            <w:r>
              <w:rPr>
                <w:rFonts w:ascii="Times" w:eastAsia="仿宋" w:hAnsi="Times" w:cs="仿宋" w:hint="eastAsia"/>
                <w:bCs/>
                <w:color w:val="000000" w:themeColor="text1"/>
                <w:sz w:val="24"/>
                <w:szCs w:val="24"/>
                <w:lang/>
              </w:rPr>
              <w:t>，排名</w:t>
            </w:r>
            <w:r>
              <w:rPr>
                <w:rFonts w:ascii="Times" w:eastAsia="仿宋" w:hAnsi="Times" w:cs="仿宋"/>
                <w:bCs/>
                <w:color w:val="000000" w:themeColor="text1"/>
                <w:sz w:val="24"/>
                <w:szCs w:val="24"/>
                <w:lang/>
              </w:rPr>
              <w:t>2</w:t>
            </w:r>
            <w:r>
              <w:rPr>
                <w:rFonts w:ascii="Times" w:eastAsia="仿宋" w:hAnsi="Times" w:cs="仿宋" w:hint="eastAsia"/>
                <w:bCs/>
                <w:color w:val="000000" w:themeColor="text1"/>
                <w:sz w:val="24"/>
                <w:szCs w:val="24"/>
                <w:lang/>
              </w:rPr>
              <w:t>，主任医师，湖州市第一人民医院；</w:t>
            </w:r>
          </w:p>
          <w:p w:rsidR="004B74C6" w:rsidRDefault="00AA666D" w:rsidP="00AA666D">
            <w:pPr>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lang/>
              </w:rPr>
              <w:t>陈</w:t>
            </w:r>
            <w:r>
              <w:rPr>
                <w:rFonts w:ascii="Times" w:eastAsia="仿宋" w:hAnsi="Times" w:cs="仿宋"/>
                <w:bCs/>
                <w:color w:val="000000" w:themeColor="text1"/>
                <w:sz w:val="24"/>
                <w:szCs w:val="24"/>
                <w:lang/>
              </w:rPr>
              <w:t xml:space="preserve">  </w:t>
            </w:r>
            <w:r>
              <w:rPr>
                <w:rFonts w:ascii="Times" w:eastAsia="仿宋" w:hAnsi="Times" w:cs="仿宋" w:hint="eastAsia"/>
                <w:bCs/>
                <w:color w:val="000000" w:themeColor="text1"/>
                <w:sz w:val="24"/>
                <w:szCs w:val="24"/>
                <w:lang/>
              </w:rPr>
              <w:t>煜，排名</w:t>
            </w:r>
            <w:r>
              <w:rPr>
                <w:rFonts w:ascii="Times" w:eastAsia="仿宋" w:hAnsi="Times" w:cs="仿宋"/>
                <w:bCs/>
                <w:color w:val="000000" w:themeColor="text1"/>
                <w:sz w:val="24"/>
                <w:szCs w:val="24"/>
                <w:lang/>
              </w:rPr>
              <w:t>3</w:t>
            </w:r>
            <w:r>
              <w:rPr>
                <w:rFonts w:ascii="Times" w:eastAsia="仿宋" w:hAnsi="Times" w:cs="仿宋" w:hint="eastAsia"/>
                <w:bCs/>
                <w:color w:val="000000" w:themeColor="text1"/>
                <w:sz w:val="24"/>
                <w:szCs w:val="24"/>
                <w:lang/>
              </w:rPr>
              <w:t>，副主任医师，湖州市第一人民医院；</w:t>
            </w:r>
          </w:p>
          <w:p w:rsidR="004B74C6" w:rsidRDefault="00AA666D" w:rsidP="00AA666D">
            <w:pPr>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rPr>
              <w:t>汤建儿</w:t>
            </w:r>
            <w:r>
              <w:rPr>
                <w:rFonts w:ascii="Times" w:eastAsia="仿宋" w:hAnsi="Times" w:cs="仿宋" w:hint="eastAsia"/>
                <w:bCs/>
                <w:color w:val="000000" w:themeColor="text1"/>
                <w:sz w:val="24"/>
                <w:szCs w:val="24"/>
                <w:lang/>
              </w:rPr>
              <w:t>，排名</w:t>
            </w:r>
            <w:r>
              <w:rPr>
                <w:rFonts w:ascii="Times" w:eastAsia="仿宋" w:hAnsi="Times" w:cs="仿宋"/>
                <w:bCs/>
                <w:color w:val="000000" w:themeColor="text1"/>
                <w:sz w:val="24"/>
                <w:szCs w:val="24"/>
                <w:lang/>
              </w:rPr>
              <w:t>4</w:t>
            </w:r>
            <w:r>
              <w:rPr>
                <w:rFonts w:ascii="Times" w:eastAsia="仿宋" w:hAnsi="Times" w:cs="仿宋" w:hint="eastAsia"/>
                <w:bCs/>
                <w:color w:val="000000" w:themeColor="text1"/>
                <w:sz w:val="24"/>
                <w:szCs w:val="24"/>
                <w:lang/>
              </w:rPr>
              <w:t>，</w:t>
            </w:r>
            <w:r>
              <w:rPr>
                <w:rFonts w:ascii="Times" w:eastAsia="仿宋" w:hAnsi="Times" w:cs="仿宋" w:hint="eastAsia"/>
                <w:bCs/>
                <w:color w:val="000000" w:themeColor="text1"/>
                <w:sz w:val="24"/>
                <w:szCs w:val="24"/>
              </w:rPr>
              <w:t>副</w:t>
            </w:r>
            <w:r>
              <w:rPr>
                <w:rFonts w:ascii="Times" w:eastAsia="仿宋" w:hAnsi="Times" w:cs="仿宋" w:hint="eastAsia"/>
                <w:bCs/>
                <w:color w:val="000000" w:themeColor="text1"/>
                <w:sz w:val="24"/>
                <w:szCs w:val="24"/>
                <w:lang/>
              </w:rPr>
              <w:t>主治医师，</w:t>
            </w:r>
            <w:bookmarkStart w:id="0" w:name="_GoBack"/>
            <w:bookmarkEnd w:id="0"/>
            <w:r>
              <w:rPr>
                <w:rFonts w:ascii="Times" w:eastAsia="仿宋" w:hAnsi="Times" w:cs="仿宋" w:hint="eastAsia"/>
                <w:bCs/>
                <w:color w:val="000000" w:themeColor="text1"/>
                <w:sz w:val="24"/>
                <w:szCs w:val="24"/>
                <w:lang/>
              </w:rPr>
              <w:t>湖州市第一人民医院；</w:t>
            </w:r>
          </w:p>
          <w:p w:rsidR="004B74C6" w:rsidRDefault="00AA666D" w:rsidP="00AA666D">
            <w:pPr>
              <w:widowControl/>
              <w:jc w:val="left"/>
              <w:rPr>
                <w:rFonts w:ascii="Times" w:eastAsia="仿宋" w:hAnsi="Times" w:cs="仿宋"/>
                <w:bCs/>
                <w:color w:val="000000" w:themeColor="text1"/>
                <w:sz w:val="24"/>
                <w:szCs w:val="24"/>
                <w:lang/>
              </w:rPr>
            </w:pPr>
            <w:r>
              <w:rPr>
                <w:rFonts w:ascii="Times" w:eastAsia="仿宋" w:hAnsi="Times" w:cs="仿宋"/>
                <w:color w:val="000000"/>
                <w:kern w:val="0"/>
                <w:sz w:val="24"/>
                <w:szCs w:val="24"/>
                <w:lang/>
              </w:rPr>
              <w:t>郑银元</w:t>
            </w:r>
            <w:r>
              <w:rPr>
                <w:rFonts w:ascii="Times" w:eastAsia="仿宋" w:hAnsi="Times" w:cs="仿宋" w:hint="eastAsia"/>
                <w:color w:val="000000"/>
                <w:kern w:val="0"/>
                <w:sz w:val="24"/>
                <w:szCs w:val="24"/>
                <w:lang/>
              </w:rPr>
              <w:t>，</w:t>
            </w:r>
            <w:r>
              <w:rPr>
                <w:rFonts w:ascii="Times" w:eastAsia="仿宋" w:hAnsi="Times" w:cs="仿宋" w:hint="eastAsia"/>
                <w:bCs/>
                <w:color w:val="000000" w:themeColor="text1"/>
                <w:sz w:val="24"/>
                <w:szCs w:val="24"/>
                <w:lang/>
              </w:rPr>
              <w:t>排名</w:t>
            </w:r>
            <w:r>
              <w:rPr>
                <w:rFonts w:ascii="Times" w:eastAsia="仿宋" w:hAnsi="Times" w:cs="仿宋"/>
                <w:bCs/>
                <w:color w:val="000000" w:themeColor="text1"/>
                <w:sz w:val="24"/>
                <w:szCs w:val="24"/>
                <w:lang/>
              </w:rPr>
              <w:t>5</w:t>
            </w:r>
            <w:r>
              <w:rPr>
                <w:rFonts w:ascii="Times" w:eastAsia="仿宋" w:hAnsi="Times" w:cs="仿宋" w:hint="eastAsia"/>
                <w:bCs/>
                <w:color w:val="000000" w:themeColor="text1"/>
                <w:sz w:val="24"/>
                <w:szCs w:val="24"/>
                <w:lang/>
              </w:rPr>
              <w:t>，主任医师，湖州市第一人民医院；</w:t>
            </w:r>
          </w:p>
          <w:p w:rsidR="004B74C6" w:rsidRDefault="00AA666D" w:rsidP="00AA666D">
            <w:pPr>
              <w:widowControl/>
              <w:jc w:val="left"/>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lang/>
              </w:rPr>
              <w:t>钟</w:t>
            </w:r>
            <w:r>
              <w:rPr>
                <w:rFonts w:ascii="Times" w:eastAsia="仿宋" w:hAnsi="Times" w:cs="仿宋"/>
                <w:bCs/>
                <w:color w:val="000000" w:themeColor="text1"/>
                <w:sz w:val="24"/>
                <w:szCs w:val="24"/>
                <w:lang/>
              </w:rPr>
              <w:t xml:space="preserve">  </w:t>
            </w:r>
            <w:r>
              <w:rPr>
                <w:rFonts w:ascii="Times" w:eastAsia="仿宋" w:hAnsi="Times" w:cs="仿宋" w:hint="eastAsia"/>
                <w:bCs/>
                <w:color w:val="000000" w:themeColor="text1"/>
                <w:sz w:val="24"/>
                <w:szCs w:val="24"/>
                <w:lang/>
              </w:rPr>
              <w:t>欢，排名</w:t>
            </w:r>
            <w:r>
              <w:rPr>
                <w:rFonts w:ascii="Times" w:eastAsia="仿宋" w:hAnsi="Times" w:cs="仿宋"/>
                <w:bCs/>
                <w:color w:val="000000" w:themeColor="text1"/>
                <w:sz w:val="24"/>
                <w:szCs w:val="24"/>
                <w:lang/>
              </w:rPr>
              <w:t>6</w:t>
            </w:r>
            <w:r>
              <w:rPr>
                <w:rFonts w:ascii="Times" w:eastAsia="仿宋" w:hAnsi="Times" w:cs="仿宋" w:hint="eastAsia"/>
                <w:bCs/>
                <w:color w:val="000000" w:themeColor="text1"/>
                <w:sz w:val="24"/>
                <w:szCs w:val="24"/>
                <w:lang/>
              </w:rPr>
              <w:t>，主任医师，湖州市第一人民医院；</w:t>
            </w:r>
          </w:p>
          <w:p w:rsidR="004B74C6" w:rsidRDefault="00AA666D" w:rsidP="00AA666D">
            <w:pPr>
              <w:widowControl/>
              <w:jc w:val="left"/>
              <w:rPr>
                <w:rFonts w:ascii="Times" w:eastAsia="仿宋" w:hAnsi="Times" w:cs="仿宋"/>
                <w:bCs/>
                <w:color w:val="000000" w:themeColor="text1"/>
                <w:sz w:val="24"/>
                <w:szCs w:val="24"/>
                <w:lang/>
              </w:rPr>
            </w:pPr>
            <w:r>
              <w:rPr>
                <w:rFonts w:ascii="Times" w:eastAsia="仿宋" w:hAnsi="Times" w:cs="仿宋" w:hint="eastAsia"/>
                <w:bCs/>
                <w:color w:val="000000" w:themeColor="text1"/>
                <w:sz w:val="24"/>
                <w:szCs w:val="24"/>
                <w:lang/>
              </w:rPr>
              <w:t>邵四海，排名</w:t>
            </w:r>
            <w:r>
              <w:rPr>
                <w:rFonts w:ascii="Times" w:eastAsia="仿宋" w:hAnsi="Times" w:cs="仿宋"/>
                <w:bCs/>
                <w:color w:val="000000" w:themeColor="text1"/>
                <w:sz w:val="24"/>
                <w:szCs w:val="24"/>
                <w:lang/>
              </w:rPr>
              <w:t>7</w:t>
            </w:r>
            <w:r>
              <w:rPr>
                <w:rFonts w:ascii="Times" w:eastAsia="仿宋" w:hAnsi="Times" w:cs="仿宋" w:hint="eastAsia"/>
                <w:bCs/>
                <w:color w:val="000000" w:themeColor="text1"/>
                <w:sz w:val="24"/>
                <w:szCs w:val="24"/>
                <w:lang/>
              </w:rPr>
              <w:t>，主任医师，湖州市第一人民医院；</w:t>
            </w:r>
          </w:p>
          <w:p w:rsidR="004B74C6" w:rsidRDefault="00AA666D" w:rsidP="00AA666D">
            <w:pPr>
              <w:widowControl/>
              <w:jc w:val="left"/>
              <w:rPr>
                <w:rFonts w:ascii="Times" w:eastAsia="仿宋" w:hAnsi="Times" w:cs="仿宋"/>
                <w:bCs/>
                <w:color w:val="000000" w:themeColor="text1"/>
                <w:sz w:val="24"/>
                <w:szCs w:val="24"/>
                <w:lang/>
              </w:rPr>
            </w:pPr>
            <w:r>
              <w:rPr>
                <w:rFonts w:ascii="Times" w:eastAsia="仿宋" w:hAnsi="Times" w:cs="仿宋"/>
                <w:bCs/>
                <w:color w:val="000000" w:themeColor="text1"/>
                <w:sz w:val="24"/>
                <w:szCs w:val="24"/>
                <w:lang/>
              </w:rPr>
              <w:t>陈晓农</w:t>
            </w:r>
            <w:r>
              <w:rPr>
                <w:rFonts w:ascii="Times" w:eastAsia="仿宋" w:hAnsi="Times" w:cs="仿宋" w:hint="eastAsia"/>
                <w:color w:val="000000"/>
                <w:kern w:val="0"/>
                <w:sz w:val="24"/>
                <w:szCs w:val="24"/>
                <w:lang/>
              </w:rPr>
              <w:t>，</w:t>
            </w:r>
            <w:r>
              <w:rPr>
                <w:rFonts w:ascii="Times" w:eastAsia="仿宋" w:hAnsi="Times" w:cs="仿宋" w:hint="eastAsia"/>
                <w:bCs/>
                <w:color w:val="000000" w:themeColor="text1"/>
                <w:sz w:val="24"/>
                <w:szCs w:val="24"/>
                <w:lang/>
              </w:rPr>
              <w:t>排名</w:t>
            </w:r>
            <w:r>
              <w:rPr>
                <w:rFonts w:ascii="Times" w:eastAsia="仿宋" w:hAnsi="Times" w:cs="仿宋"/>
                <w:bCs/>
                <w:color w:val="000000" w:themeColor="text1"/>
                <w:sz w:val="24"/>
                <w:szCs w:val="24"/>
                <w:lang/>
              </w:rPr>
              <w:t>8</w:t>
            </w:r>
            <w:r>
              <w:rPr>
                <w:rFonts w:ascii="Times" w:eastAsia="仿宋" w:hAnsi="Times" w:cs="仿宋" w:hint="eastAsia"/>
                <w:bCs/>
                <w:color w:val="000000" w:themeColor="text1"/>
                <w:sz w:val="24"/>
                <w:szCs w:val="24"/>
                <w:lang/>
              </w:rPr>
              <w:t>，副主任医师，湖州市第一人民医院；</w:t>
            </w:r>
          </w:p>
          <w:p w:rsidR="004B74C6" w:rsidRDefault="00AA666D" w:rsidP="00AA666D">
            <w:pPr>
              <w:widowControl/>
              <w:jc w:val="left"/>
              <w:rPr>
                <w:rFonts w:ascii="Times" w:eastAsia="仿宋" w:hAnsi="Times" w:cs="仿宋"/>
                <w:bCs/>
                <w:color w:val="000000" w:themeColor="text1"/>
                <w:sz w:val="24"/>
                <w:szCs w:val="24"/>
              </w:rPr>
            </w:pPr>
            <w:r>
              <w:rPr>
                <w:rFonts w:ascii="Times" w:eastAsia="仿宋" w:hAnsi="Times" w:cs="仿宋" w:hint="eastAsia"/>
                <w:bCs/>
                <w:color w:val="000000" w:themeColor="text1"/>
                <w:sz w:val="24"/>
                <w:szCs w:val="24"/>
                <w:lang/>
              </w:rPr>
              <w:t>赵红星，排名</w:t>
            </w:r>
            <w:r>
              <w:rPr>
                <w:rFonts w:ascii="Times" w:eastAsia="仿宋" w:hAnsi="Times" w:cs="仿宋"/>
                <w:bCs/>
                <w:color w:val="000000" w:themeColor="text1"/>
                <w:sz w:val="24"/>
                <w:szCs w:val="24"/>
                <w:lang/>
              </w:rPr>
              <w:t>9</w:t>
            </w:r>
            <w:r>
              <w:rPr>
                <w:rFonts w:ascii="Times" w:eastAsia="仿宋" w:hAnsi="Times" w:cs="仿宋" w:hint="eastAsia"/>
                <w:bCs/>
                <w:color w:val="000000" w:themeColor="text1"/>
                <w:sz w:val="24"/>
                <w:szCs w:val="24"/>
                <w:lang/>
              </w:rPr>
              <w:t>，主任医师，湖州市第一人民医院。</w:t>
            </w:r>
          </w:p>
        </w:tc>
      </w:tr>
      <w:tr w:rsidR="004B74C6">
        <w:trPr>
          <w:trHeight w:val="1341"/>
        </w:trPr>
        <w:tc>
          <w:tcPr>
            <w:tcW w:w="2269" w:type="dxa"/>
            <w:tcBorders>
              <w:right w:val="single" w:sz="4" w:space="0" w:color="auto"/>
            </w:tcBorders>
            <w:vAlign w:val="center"/>
          </w:tcPr>
          <w:p w:rsidR="004B74C6" w:rsidRDefault="00AA666D">
            <w:pPr>
              <w:spacing w:line="440" w:lineRule="exact"/>
              <w:jc w:val="center"/>
              <w:rPr>
                <w:rFonts w:ascii="Times" w:eastAsia="仿宋" w:hAnsi="Times" w:cs="仿宋"/>
                <w:bCs/>
                <w:color w:val="000000" w:themeColor="text1"/>
                <w:sz w:val="24"/>
                <w:szCs w:val="24"/>
              </w:rPr>
            </w:pPr>
            <w:r>
              <w:rPr>
                <w:rFonts w:ascii="Times" w:eastAsia="仿宋" w:hAnsi="Times" w:cs="仿宋" w:hint="eastAsia"/>
                <w:bCs/>
                <w:color w:val="000000" w:themeColor="text1"/>
                <w:sz w:val="28"/>
                <w:szCs w:val="24"/>
              </w:rPr>
              <w:t>主要完成单位</w:t>
            </w:r>
          </w:p>
        </w:tc>
        <w:tc>
          <w:tcPr>
            <w:tcW w:w="6237" w:type="dxa"/>
            <w:tcBorders>
              <w:left w:val="single" w:sz="4" w:space="0" w:color="auto"/>
            </w:tcBorders>
            <w:vAlign w:val="center"/>
          </w:tcPr>
          <w:p w:rsidR="004B74C6" w:rsidRDefault="00AA666D">
            <w:pPr>
              <w:spacing w:line="440" w:lineRule="exact"/>
              <w:jc w:val="left"/>
              <w:rPr>
                <w:rFonts w:ascii="Times" w:eastAsia="仿宋" w:hAnsi="Times" w:cs="仿宋"/>
                <w:bCs/>
                <w:color w:val="000000" w:themeColor="text1"/>
                <w:sz w:val="24"/>
                <w:szCs w:val="24"/>
              </w:rPr>
            </w:pPr>
            <w:r>
              <w:rPr>
                <w:rFonts w:ascii="Times" w:eastAsia="仿宋" w:hAnsi="Times" w:cs="仿宋" w:hint="eastAsia"/>
                <w:bCs/>
                <w:color w:val="000000" w:themeColor="text1"/>
                <w:sz w:val="24"/>
                <w:szCs w:val="24"/>
                <w:lang/>
              </w:rPr>
              <w:t>湖州市第一人民医院</w:t>
            </w:r>
          </w:p>
        </w:tc>
      </w:tr>
      <w:tr w:rsidR="004B74C6">
        <w:trPr>
          <w:trHeight w:val="692"/>
        </w:trPr>
        <w:tc>
          <w:tcPr>
            <w:tcW w:w="2269" w:type="dxa"/>
            <w:vAlign w:val="center"/>
          </w:tcPr>
          <w:p w:rsidR="004B74C6" w:rsidRDefault="00AA666D">
            <w:pPr>
              <w:jc w:val="center"/>
              <w:rPr>
                <w:rStyle w:val="title1"/>
                <w:rFonts w:ascii="Times" w:eastAsia="仿宋" w:hAnsi="Times"/>
                <w:b w:val="0"/>
                <w:color w:val="000000"/>
                <w:sz w:val="28"/>
                <w:szCs w:val="28"/>
              </w:rPr>
            </w:pPr>
            <w:r>
              <w:rPr>
                <w:rStyle w:val="title1"/>
                <w:rFonts w:ascii="Times" w:eastAsia="仿宋" w:hAnsi="Times" w:hint="eastAsia"/>
                <w:b w:val="0"/>
                <w:color w:val="000000"/>
                <w:sz w:val="28"/>
                <w:szCs w:val="28"/>
              </w:rPr>
              <w:t>提名单位</w:t>
            </w:r>
          </w:p>
        </w:tc>
        <w:tc>
          <w:tcPr>
            <w:tcW w:w="6237" w:type="dxa"/>
            <w:vAlign w:val="center"/>
          </w:tcPr>
          <w:p w:rsidR="004B74C6" w:rsidRDefault="00AA666D">
            <w:pPr>
              <w:contextualSpacing/>
              <w:jc w:val="center"/>
              <w:rPr>
                <w:rStyle w:val="title1"/>
                <w:rFonts w:ascii="Times" w:eastAsia="仿宋" w:hAnsi="Times"/>
                <w:b w:val="0"/>
                <w:color w:val="000000"/>
              </w:rPr>
            </w:pPr>
            <w:r>
              <w:rPr>
                <w:rFonts w:ascii="Times" w:eastAsia="仿宋" w:hAnsi="Times" w:cs="仿宋" w:hint="eastAsia"/>
                <w:color w:val="000000" w:themeColor="text1"/>
                <w:sz w:val="24"/>
                <w:szCs w:val="24"/>
                <w:lang/>
              </w:rPr>
              <w:t>湖州市人民政府</w:t>
            </w:r>
          </w:p>
        </w:tc>
      </w:tr>
      <w:tr w:rsidR="004B74C6">
        <w:trPr>
          <w:trHeight w:val="3683"/>
        </w:trPr>
        <w:tc>
          <w:tcPr>
            <w:tcW w:w="2269" w:type="dxa"/>
            <w:vAlign w:val="center"/>
          </w:tcPr>
          <w:p w:rsidR="004B74C6" w:rsidRDefault="00AA666D">
            <w:pPr>
              <w:jc w:val="center"/>
              <w:rPr>
                <w:rStyle w:val="title1"/>
                <w:rFonts w:ascii="Times" w:eastAsia="仿宋" w:hAnsi="Times"/>
                <w:b w:val="0"/>
                <w:color w:val="000000"/>
                <w:sz w:val="28"/>
                <w:szCs w:val="28"/>
              </w:rPr>
            </w:pPr>
            <w:r>
              <w:rPr>
                <w:rStyle w:val="title1"/>
                <w:rFonts w:ascii="Times" w:eastAsia="仿宋" w:hAnsi="Times" w:hint="eastAsia"/>
                <w:b w:val="0"/>
                <w:color w:val="000000"/>
                <w:sz w:val="28"/>
                <w:szCs w:val="28"/>
              </w:rPr>
              <w:t>提名意见</w:t>
            </w:r>
          </w:p>
        </w:tc>
        <w:tc>
          <w:tcPr>
            <w:tcW w:w="6237" w:type="dxa"/>
            <w:vAlign w:val="center"/>
          </w:tcPr>
          <w:p w:rsidR="004B74C6" w:rsidRDefault="00AA666D">
            <w:pPr>
              <w:widowControl/>
              <w:ind w:firstLineChars="200" w:firstLine="480"/>
              <w:jc w:val="left"/>
              <w:rPr>
                <w:rFonts w:ascii="Times" w:eastAsia="仿宋" w:hAnsi="Times" w:cs="仿宋"/>
                <w:color w:val="000000"/>
                <w:kern w:val="0"/>
                <w:sz w:val="24"/>
                <w:szCs w:val="24"/>
                <w:lang/>
              </w:rPr>
            </w:pPr>
            <w:r>
              <w:rPr>
                <w:rFonts w:ascii="Times" w:eastAsia="仿宋" w:hAnsi="Times" w:cs="仿宋"/>
                <w:color w:val="000000"/>
                <w:kern w:val="0"/>
                <w:sz w:val="24"/>
                <w:szCs w:val="24"/>
                <w:lang/>
              </w:rPr>
              <w:t>该项目组自</w:t>
            </w:r>
            <w:r>
              <w:rPr>
                <w:rFonts w:ascii="Times" w:eastAsia="仿宋" w:hAnsi="Times" w:cs="仿宋"/>
                <w:color w:val="000000"/>
                <w:kern w:val="0"/>
                <w:sz w:val="24"/>
                <w:szCs w:val="24"/>
                <w:lang/>
              </w:rPr>
              <w:t>2005</w:t>
            </w:r>
            <w:r>
              <w:rPr>
                <w:rFonts w:ascii="Times" w:eastAsia="仿宋" w:hAnsi="Times" w:cs="仿宋"/>
                <w:color w:val="000000"/>
                <w:kern w:val="0"/>
                <w:sz w:val="24"/>
                <w:szCs w:val="24"/>
                <w:lang/>
              </w:rPr>
              <w:t>年始前瞻性研究术前超选择膀胱动脉化疗栓塞对膀胱癌细胞增殖和凋亡及肿瘤血管生成相互关系的影响，栓塞后对膀胱癌患者采取微创手术及膀胱全切原位螺旋构型回肠新膀胱术治疗效果等进行了为期</w:t>
            </w:r>
            <w:r>
              <w:rPr>
                <w:rFonts w:ascii="Times" w:eastAsia="仿宋" w:hAnsi="Times" w:cs="仿宋"/>
                <w:color w:val="000000"/>
                <w:kern w:val="0"/>
                <w:sz w:val="24"/>
                <w:szCs w:val="24"/>
                <w:lang/>
              </w:rPr>
              <w:t>10</w:t>
            </w:r>
            <w:r>
              <w:rPr>
                <w:rFonts w:ascii="Times" w:eastAsia="仿宋" w:hAnsi="Times" w:cs="仿宋"/>
                <w:color w:val="000000"/>
                <w:kern w:val="0"/>
                <w:sz w:val="24"/>
                <w:szCs w:val="24"/>
                <w:lang/>
              </w:rPr>
              <w:t>年的系统研究。</w:t>
            </w:r>
            <w:r>
              <w:rPr>
                <w:rFonts w:ascii="Times" w:eastAsia="仿宋" w:hAnsi="Times" w:cs="仿宋"/>
                <w:color w:val="000000"/>
                <w:kern w:val="0"/>
                <w:sz w:val="24"/>
                <w:szCs w:val="24"/>
                <w:lang/>
              </w:rPr>
              <w:t xml:space="preserve"> </w:t>
            </w:r>
            <w:r>
              <w:rPr>
                <w:rFonts w:ascii="Times" w:eastAsia="仿宋" w:hAnsi="Times" w:cs="仿宋"/>
                <w:color w:val="000000"/>
                <w:kern w:val="0"/>
                <w:sz w:val="24"/>
                <w:szCs w:val="24"/>
                <w:lang/>
              </w:rPr>
              <w:t>目前本研究水平总体评价处于国内领先地位。本项目属临床、基础研究，研究方法的选择、实施合理、技术路线可行、有效，临床资料来源丰富，真实可靠，具有较高的科学性、实用性，肿瘤治疗后运用</w:t>
            </w:r>
            <w:r>
              <w:rPr>
                <w:rFonts w:ascii="Times" w:eastAsia="仿宋" w:hAnsi="Times" w:cs="仿宋"/>
                <w:color w:val="000000"/>
                <w:kern w:val="0"/>
                <w:sz w:val="24"/>
                <w:szCs w:val="24"/>
                <w:lang/>
              </w:rPr>
              <w:t>CT</w:t>
            </w:r>
            <w:r>
              <w:rPr>
                <w:rFonts w:ascii="Times" w:eastAsia="仿宋" w:hAnsi="Times" w:cs="仿宋"/>
                <w:color w:val="000000"/>
                <w:kern w:val="0"/>
                <w:sz w:val="24"/>
                <w:szCs w:val="24"/>
                <w:lang/>
              </w:rPr>
              <w:t>灌注及</w:t>
            </w:r>
            <w:r>
              <w:rPr>
                <w:rFonts w:ascii="Times" w:eastAsia="仿宋" w:hAnsi="Times" w:cs="仿宋"/>
                <w:color w:val="000000"/>
                <w:kern w:val="0"/>
                <w:sz w:val="24"/>
                <w:szCs w:val="24"/>
                <w:lang/>
              </w:rPr>
              <w:t>MRI</w:t>
            </w:r>
            <w:r>
              <w:rPr>
                <w:rFonts w:ascii="Times" w:eastAsia="仿宋" w:hAnsi="Times" w:cs="仿宋"/>
                <w:color w:val="000000"/>
                <w:kern w:val="0"/>
                <w:sz w:val="24"/>
                <w:szCs w:val="24"/>
                <w:lang/>
              </w:rPr>
              <w:t>扩散张量成像随访等方面具有原始创新性。结合栓塞后膀胱全切国内首创改良回肠去管后螺旋构形折叠缝合新膀胱及尿</w:t>
            </w:r>
            <w:r>
              <w:rPr>
                <w:rFonts w:ascii="Times" w:eastAsia="仿宋" w:hAnsi="Times" w:cs="仿宋"/>
                <w:color w:val="000000"/>
                <w:kern w:val="0"/>
                <w:sz w:val="24"/>
                <w:szCs w:val="24"/>
                <w:lang/>
              </w:rPr>
              <w:t>动力学研究，提高了手术安全性和手术疗效，延长生存率，研究有较高的学术和推广价值。</w:t>
            </w:r>
            <w:r>
              <w:rPr>
                <w:rFonts w:ascii="Times" w:eastAsia="仿宋" w:hAnsi="Times" w:cs="仿宋"/>
                <w:color w:val="000000"/>
                <w:kern w:val="0"/>
                <w:sz w:val="24"/>
                <w:szCs w:val="24"/>
                <w:lang/>
              </w:rPr>
              <w:t xml:space="preserve"> </w:t>
            </w:r>
          </w:p>
          <w:p w:rsidR="004B74C6" w:rsidRDefault="00AA666D">
            <w:pPr>
              <w:widowControl/>
              <w:ind w:firstLineChars="200" w:firstLine="480"/>
              <w:jc w:val="left"/>
              <w:rPr>
                <w:rStyle w:val="title1"/>
                <w:rFonts w:ascii="Times" w:eastAsia="仿宋" w:hAnsi="Times"/>
                <w:b w:val="0"/>
                <w:bCs w:val="0"/>
                <w:color w:val="auto"/>
                <w:sz w:val="21"/>
                <w:szCs w:val="22"/>
              </w:rPr>
            </w:pPr>
            <w:r>
              <w:rPr>
                <w:rFonts w:ascii="Times" w:eastAsia="仿宋" w:hAnsi="Times" w:cs="仿宋" w:hint="eastAsia"/>
                <w:color w:val="000000"/>
                <w:kern w:val="0"/>
                <w:sz w:val="24"/>
                <w:szCs w:val="24"/>
                <w:lang/>
              </w:rPr>
              <w:t>提名该成果为浙江省科学技术进步奖二等奖。</w:t>
            </w:r>
          </w:p>
        </w:tc>
      </w:tr>
    </w:tbl>
    <w:p w:rsidR="004B74C6" w:rsidRDefault="004B74C6">
      <w:pPr>
        <w:adjustRightInd w:val="0"/>
        <w:snapToGrid w:val="0"/>
        <w:spacing w:line="560" w:lineRule="exact"/>
        <w:rPr>
          <w:rFonts w:ascii="Times" w:eastAsia="仿宋" w:hAnsi="Times" w:cs="宋体"/>
          <w:color w:val="000000" w:themeColor="text1"/>
          <w:sz w:val="32"/>
          <w:szCs w:val="32"/>
        </w:rPr>
      </w:pPr>
    </w:p>
    <w:p w:rsidR="004B74C6" w:rsidRDefault="004B74C6">
      <w:pPr>
        <w:rPr>
          <w:rFonts w:ascii="Times" w:eastAsia="仿宋" w:hAnsi="Times"/>
        </w:rPr>
      </w:pPr>
    </w:p>
    <w:sectPr w:rsidR="004B74C6" w:rsidSect="004B74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F96A8E14"/>
    <w:rsid w:val="F96A8E14"/>
    <w:rsid w:val="FF7629F6"/>
    <w:rsid w:val="000064CD"/>
    <w:rsid w:val="001A0ADD"/>
    <w:rsid w:val="004B74C6"/>
    <w:rsid w:val="004D2B50"/>
    <w:rsid w:val="005246F4"/>
    <w:rsid w:val="00550A85"/>
    <w:rsid w:val="00756220"/>
    <w:rsid w:val="009256AC"/>
    <w:rsid w:val="00AA666D"/>
    <w:rsid w:val="00E010F7"/>
    <w:rsid w:val="09193DCF"/>
    <w:rsid w:val="28913590"/>
    <w:rsid w:val="70720011"/>
    <w:rsid w:val="7A034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4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B74C6"/>
    <w:pPr>
      <w:tabs>
        <w:tab w:val="center" w:pos="4153"/>
        <w:tab w:val="right" w:pos="8306"/>
      </w:tabs>
      <w:snapToGrid w:val="0"/>
      <w:jc w:val="left"/>
    </w:pPr>
    <w:rPr>
      <w:sz w:val="18"/>
      <w:szCs w:val="18"/>
    </w:rPr>
  </w:style>
  <w:style w:type="paragraph" w:styleId="a4">
    <w:name w:val="header"/>
    <w:basedOn w:val="a"/>
    <w:link w:val="Char0"/>
    <w:qFormat/>
    <w:rsid w:val="004B74C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B74C6"/>
    <w:pPr>
      <w:spacing w:beforeAutospacing="1" w:afterAutospacing="1"/>
      <w:jc w:val="left"/>
    </w:pPr>
    <w:rPr>
      <w:kern w:val="0"/>
      <w:sz w:val="24"/>
    </w:rPr>
  </w:style>
  <w:style w:type="character" w:customStyle="1" w:styleId="title1">
    <w:name w:val="title1"/>
    <w:qFormat/>
    <w:rsid w:val="004B74C6"/>
    <w:rPr>
      <w:b/>
      <w:bCs/>
      <w:color w:val="999900"/>
      <w:sz w:val="24"/>
      <w:szCs w:val="24"/>
    </w:rPr>
  </w:style>
  <w:style w:type="character" w:customStyle="1" w:styleId="Char0">
    <w:name w:val="页眉 Char"/>
    <w:basedOn w:val="a0"/>
    <w:link w:val="a4"/>
    <w:qFormat/>
    <w:rsid w:val="004B74C6"/>
    <w:rPr>
      <w:kern w:val="2"/>
      <w:sz w:val="18"/>
      <w:szCs w:val="18"/>
    </w:rPr>
  </w:style>
  <w:style w:type="character" w:customStyle="1" w:styleId="Char">
    <w:name w:val="页脚 Char"/>
    <w:basedOn w:val="a0"/>
    <w:link w:val="a3"/>
    <w:qFormat/>
    <w:rsid w:val="004B74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296</Words>
  <Characters>1688</Characters>
  <Application>Microsoft Office Word</Application>
  <DocSecurity>0</DocSecurity>
  <Lines>14</Lines>
  <Paragraphs>3</Paragraphs>
  <ScaleCrop>false</ScaleCrop>
  <Company>P R C</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woaichenyu2012</dc:creator>
  <cp:lastModifiedBy>Administrator</cp:lastModifiedBy>
  <cp:revision>5</cp:revision>
  <dcterms:created xsi:type="dcterms:W3CDTF">2020-09-21T08:58:00Z</dcterms:created>
  <dcterms:modified xsi:type="dcterms:W3CDTF">2020-09-29T01:43:00Z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