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0A" w:rsidRDefault="00E356B3">
      <w:pPr>
        <w:jc w:val="center"/>
        <w:rPr>
          <w:rStyle w:val="title1"/>
          <w:rFonts w:ascii="方正小标宋简体" w:eastAsia="方正小标宋简体"/>
          <w:bCs w:val="0"/>
          <w:color w:val="000000"/>
          <w:sz w:val="36"/>
          <w:szCs w:val="36"/>
        </w:rPr>
      </w:pPr>
      <w:r>
        <w:rPr>
          <w:rStyle w:val="title1"/>
          <w:rFonts w:ascii="仿宋_GB2312" w:eastAsia="仿宋_GB2312" w:hint="eastAsia"/>
          <w:color w:val="000000"/>
          <w:sz w:val="36"/>
          <w:szCs w:val="36"/>
        </w:rPr>
        <w:t>浙江省科学技术奖公示信息表</w:t>
      </w:r>
      <w:r>
        <w:rPr>
          <w:rStyle w:val="title1"/>
          <w:rFonts w:ascii="仿宋_GB2312" w:eastAsia="仿宋_GB2312" w:hint="eastAsia"/>
          <w:color w:val="000000"/>
          <w:sz w:val="32"/>
          <w:szCs w:val="32"/>
        </w:rPr>
        <w:t>（单位提名）</w:t>
      </w:r>
    </w:p>
    <w:p w:rsidR="009B4E0A" w:rsidRDefault="00E356B3">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3"/>
        <w:gridCol w:w="6333"/>
      </w:tblGrid>
      <w:tr w:rsidR="009B4E0A">
        <w:trPr>
          <w:trHeight w:val="647"/>
        </w:trPr>
        <w:tc>
          <w:tcPr>
            <w:tcW w:w="2173" w:type="dxa"/>
            <w:vAlign w:val="center"/>
          </w:tcPr>
          <w:p w:rsidR="009B4E0A" w:rsidRDefault="00E356B3">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成果名称</w:t>
            </w:r>
          </w:p>
        </w:tc>
        <w:tc>
          <w:tcPr>
            <w:tcW w:w="6333" w:type="dxa"/>
            <w:vAlign w:val="center"/>
          </w:tcPr>
          <w:p w:rsidR="009B4E0A" w:rsidRDefault="00E356B3">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预测抗抑郁药治疗广泛性焦虑障碍疗效技术研发与应用</w:t>
            </w:r>
          </w:p>
        </w:tc>
      </w:tr>
      <w:tr w:rsidR="009B4E0A">
        <w:trPr>
          <w:trHeight w:val="561"/>
        </w:trPr>
        <w:tc>
          <w:tcPr>
            <w:tcW w:w="2173" w:type="dxa"/>
            <w:vAlign w:val="center"/>
          </w:tcPr>
          <w:p w:rsidR="009B4E0A" w:rsidRDefault="00E356B3">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提名等级</w:t>
            </w:r>
          </w:p>
        </w:tc>
        <w:tc>
          <w:tcPr>
            <w:tcW w:w="6333" w:type="dxa"/>
            <w:vAlign w:val="center"/>
          </w:tcPr>
          <w:p w:rsidR="009B4E0A" w:rsidRDefault="00E356B3">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三等奖</w:t>
            </w:r>
          </w:p>
        </w:tc>
      </w:tr>
      <w:tr w:rsidR="009B4E0A">
        <w:trPr>
          <w:trHeight w:val="2801"/>
        </w:trPr>
        <w:tc>
          <w:tcPr>
            <w:tcW w:w="2173" w:type="dxa"/>
            <w:vAlign w:val="center"/>
          </w:tcPr>
          <w:p w:rsidR="009B4E0A" w:rsidRDefault="00E356B3">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rsidR="009B4E0A" w:rsidRDefault="00E356B3">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333" w:type="dxa"/>
            <w:vAlign w:val="center"/>
          </w:tcPr>
          <w:p w:rsidR="009B4E0A" w:rsidRDefault="00E356B3">
            <w:pPr>
              <w:spacing w:after="0"/>
              <w:jc w:val="both"/>
              <w:rPr>
                <w:szCs w:val="21"/>
              </w:rPr>
            </w:pPr>
            <w:r>
              <w:rPr>
                <w:rFonts w:ascii="仿宋_GB2312" w:eastAsia="仿宋_GB2312" w:hAnsi="仿宋" w:cs="仿宋" w:hint="eastAsia"/>
                <w:bCs/>
                <w:color w:val="000000" w:themeColor="text1"/>
                <w:sz w:val="28"/>
                <w:szCs w:val="24"/>
              </w:rPr>
              <w:t>详见附页</w:t>
            </w:r>
          </w:p>
        </w:tc>
      </w:tr>
      <w:tr w:rsidR="009B4E0A">
        <w:trPr>
          <w:trHeight w:val="1958"/>
        </w:trPr>
        <w:tc>
          <w:tcPr>
            <w:tcW w:w="2173" w:type="dxa"/>
            <w:tcBorders>
              <w:right w:val="single" w:sz="4" w:space="0" w:color="auto"/>
            </w:tcBorders>
            <w:vAlign w:val="center"/>
          </w:tcPr>
          <w:p w:rsidR="009B4E0A" w:rsidRDefault="00E356B3">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333" w:type="dxa"/>
            <w:tcBorders>
              <w:left w:val="single" w:sz="4" w:space="0" w:color="auto"/>
            </w:tcBorders>
            <w:vAlign w:val="center"/>
          </w:tcPr>
          <w:p w:rsidR="009B4E0A" w:rsidRDefault="00E356B3">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沈鑫华，排名</w:t>
            </w:r>
            <w:r>
              <w:rPr>
                <w:rFonts w:ascii="仿宋_GB2312" w:eastAsia="仿宋_GB2312" w:hAnsi="仿宋" w:cs="仿宋" w:hint="eastAsia"/>
                <w:bCs/>
                <w:color w:val="000000" w:themeColor="text1"/>
                <w:sz w:val="24"/>
                <w:szCs w:val="24"/>
              </w:rPr>
              <w:t>1</w:t>
            </w:r>
            <w:r>
              <w:rPr>
                <w:rFonts w:ascii="仿宋_GB2312" w:eastAsia="仿宋_GB2312" w:hAnsi="仿宋" w:cs="仿宋" w:hint="eastAsia"/>
                <w:bCs/>
                <w:color w:val="000000" w:themeColor="text1"/>
                <w:sz w:val="24"/>
                <w:szCs w:val="24"/>
              </w:rPr>
              <w:t>，主任医师，湖州市第三人民医院</w:t>
            </w:r>
          </w:p>
          <w:p w:rsidR="009B4E0A" w:rsidRDefault="00E356B3">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沈仲夏，排名</w:t>
            </w:r>
            <w:r>
              <w:rPr>
                <w:rFonts w:ascii="仿宋_GB2312" w:eastAsia="仿宋_GB2312" w:hAnsi="仿宋" w:cs="仿宋" w:hint="eastAsia"/>
                <w:bCs/>
                <w:color w:val="000000" w:themeColor="text1"/>
                <w:sz w:val="24"/>
                <w:szCs w:val="24"/>
              </w:rPr>
              <w:t>2</w:t>
            </w:r>
            <w:r>
              <w:rPr>
                <w:rFonts w:ascii="仿宋_GB2312" w:eastAsia="仿宋_GB2312" w:hAnsi="仿宋" w:cs="仿宋" w:hint="eastAsia"/>
                <w:bCs/>
                <w:color w:val="000000" w:themeColor="text1"/>
                <w:sz w:val="24"/>
                <w:szCs w:val="24"/>
              </w:rPr>
              <w:t>，副主任医师，湖州市第三人民医院</w:t>
            </w:r>
          </w:p>
          <w:p w:rsidR="009B4E0A" w:rsidRDefault="00E356B3">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任</w:t>
            </w:r>
            <w:r>
              <w:rPr>
                <w:rFonts w:ascii="仿宋_GB2312" w:eastAsia="仿宋_GB2312" w:hAnsi="仿宋" w:cs="仿宋" w:hint="eastAsia"/>
                <w:bCs/>
                <w:color w:val="000000" w:themeColor="text1"/>
                <w:sz w:val="24"/>
                <w:szCs w:val="24"/>
              </w:rPr>
              <w:t xml:space="preserve"> </w:t>
            </w:r>
            <w:r>
              <w:rPr>
                <w:rFonts w:ascii="仿宋_GB2312" w:eastAsia="仿宋_GB2312" w:hAnsi="仿宋" w:cs="仿宋"/>
                <w:bCs/>
                <w:color w:val="000000" w:themeColor="text1"/>
                <w:sz w:val="24"/>
                <w:szCs w:val="24"/>
              </w:rPr>
              <w:t xml:space="preserve"> </w:t>
            </w:r>
            <w:r>
              <w:rPr>
                <w:rFonts w:ascii="仿宋_GB2312" w:eastAsia="仿宋_GB2312" w:hAnsi="仿宋" w:cs="仿宋" w:hint="eastAsia"/>
                <w:bCs/>
                <w:color w:val="000000" w:themeColor="text1"/>
                <w:sz w:val="24"/>
                <w:szCs w:val="24"/>
              </w:rPr>
              <w:t>列，排名</w:t>
            </w:r>
            <w:r>
              <w:rPr>
                <w:rFonts w:ascii="仿宋_GB2312" w:eastAsia="仿宋_GB2312" w:hAnsi="仿宋" w:cs="仿宋" w:hint="eastAsia"/>
                <w:bCs/>
                <w:color w:val="000000" w:themeColor="text1"/>
                <w:sz w:val="24"/>
                <w:szCs w:val="24"/>
              </w:rPr>
              <w:t>3</w:t>
            </w:r>
            <w:r>
              <w:rPr>
                <w:rFonts w:ascii="仿宋_GB2312" w:eastAsia="仿宋_GB2312" w:hAnsi="仿宋" w:cs="仿宋" w:hint="eastAsia"/>
                <w:bCs/>
                <w:color w:val="000000" w:themeColor="text1"/>
                <w:sz w:val="24"/>
                <w:szCs w:val="24"/>
              </w:rPr>
              <w:t>，主任医师，湖州市第三人民医院</w:t>
            </w:r>
          </w:p>
          <w:p w:rsidR="009B4E0A" w:rsidRDefault="00E356B3">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王</w:t>
            </w:r>
            <w:r>
              <w:rPr>
                <w:rFonts w:ascii="仿宋_GB2312" w:eastAsia="仿宋_GB2312" w:hAnsi="仿宋" w:cs="仿宋" w:hint="eastAsia"/>
                <w:bCs/>
                <w:color w:val="000000" w:themeColor="text1"/>
                <w:sz w:val="24"/>
                <w:szCs w:val="24"/>
              </w:rPr>
              <w:t xml:space="preserve">  </w:t>
            </w:r>
            <w:r>
              <w:rPr>
                <w:rFonts w:ascii="仿宋_GB2312" w:eastAsia="仿宋_GB2312" w:hAnsi="仿宋" w:cs="仿宋" w:hint="eastAsia"/>
                <w:bCs/>
                <w:color w:val="000000" w:themeColor="text1"/>
                <w:sz w:val="24"/>
                <w:szCs w:val="24"/>
              </w:rPr>
              <w:t>兴，</w:t>
            </w:r>
            <w:r>
              <w:rPr>
                <w:rFonts w:ascii="仿宋_GB2312" w:eastAsia="仿宋_GB2312" w:hAnsi="仿宋" w:cs="仿宋" w:hint="eastAsia"/>
                <w:bCs/>
                <w:color w:val="000000" w:themeColor="text1"/>
                <w:sz w:val="24"/>
                <w:szCs w:val="24"/>
              </w:rPr>
              <w:t>排名</w:t>
            </w:r>
            <w:r>
              <w:rPr>
                <w:rFonts w:ascii="仿宋_GB2312" w:eastAsia="仿宋_GB2312" w:hAnsi="仿宋" w:cs="仿宋"/>
                <w:bCs/>
                <w:color w:val="000000" w:themeColor="text1"/>
                <w:sz w:val="24"/>
                <w:szCs w:val="24"/>
              </w:rPr>
              <w:t>4</w:t>
            </w:r>
            <w:r>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主治医师，</w:t>
            </w:r>
            <w:r>
              <w:rPr>
                <w:rFonts w:ascii="仿宋_GB2312" w:eastAsia="仿宋_GB2312" w:hAnsi="仿宋" w:cs="仿宋" w:hint="eastAsia"/>
                <w:bCs/>
                <w:color w:val="000000" w:themeColor="text1"/>
                <w:sz w:val="24"/>
                <w:szCs w:val="24"/>
              </w:rPr>
              <w:t>湖州市第三人民医院</w:t>
            </w:r>
          </w:p>
          <w:p w:rsidR="009B4E0A" w:rsidRDefault="00E356B3">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章晓梅</w:t>
            </w:r>
            <w:r>
              <w:rPr>
                <w:rFonts w:ascii="仿宋_GB2312" w:eastAsia="仿宋_GB2312" w:hAnsi="仿宋" w:cs="仿宋" w:hint="eastAsia"/>
                <w:bCs/>
                <w:color w:val="000000" w:themeColor="text1"/>
                <w:sz w:val="24"/>
                <w:szCs w:val="24"/>
              </w:rPr>
              <w:t>，排名</w:t>
            </w:r>
            <w:r>
              <w:rPr>
                <w:rFonts w:ascii="仿宋_GB2312" w:eastAsia="仿宋_GB2312" w:hAnsi="仿宋" w:cs="仿宋" w:hint="eastAsia"/>
                <w:bCs/>
                <w:color w:val="000000" w:themeColor="text1"/>
                <w:sz w:val="24"/>
                <w:szCs w:val="24"/>
              </w:rPr>
              <w:t>5</w:t>
            </w:r>
            <w:r>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主治</w:t>
            </w:r>
            <w:r>
              <w:rPr>
                <w:rFonts w:ascii="仿宋_GB2312" w:eastAsia="仿宋_GB2312" w:hAnsi="仿宋" w:cs="仿宋" w:hint="eastAsia"/>
                <w:bCs/>
                <w:color w:val="000000" w:themeColor="text1"/>
                <w:sz w:val="24"/>
                <w:szCs w:val="24"/>
              </w:rPr>
              <w:t>医师，湖州市第三人民医院</w:t>
            </w:r>
          </w:p>
          <w:p w:rsidR="009B4E0A" w:rsidRDefault="00E356B3">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崔力军，排名</w:t>
            </w:r>
            <w:r>
              <w:rPr>
                <w:rFonts w:ascii="仿宋_GB2312" w:eastAsia="仿宋_GB2312" w:hAnsi="仿宋" w:cs="仿宋" w:hint="eastAsia"/>
                <w:bCs/>
                <w:color w:val="000000" w:themeColor="text1"/>
                <w:sz w:val="24"/>
                <w:szCs w:val="24"/>
              </w:rPr>
              <w:t>6</w:t>
            </w:r>
            <w:r>
              <w:rPr>
                <w:rFonts w:ascii="仿宋_GB2312" w:eastAsia="仿宋_GB2312" w:hAnsi="仿宋" w:cs="仿宋" w:hint="eastAsia"/>
                <w:bCs/>
                <w:color w:val="000000" w:themeColor="text1"/>
                <w:sz w:val="24"/>
                <w:szCs w:val="24"/>
              </w:rPr>
              <w:t>，副主任技师，湖州市第三人民医院</w:t>
            </w:r>
          </w:p>
          <w:p w:rsidR="009B4E0A" w:rsidRDefault="00E356B3">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朱建英，排名</w:t>
            </w:r>
            <w:r>
              <w:rPr>
                <w:rFonts w:ascii="仿宋_GB2312" w:eastAsia="仿宋_GB2312" w:hAnsi="仿宋" w:cs="仿宋" w:hint="eastAsia"/>
                <w:bCs/>
                <w:color w:val="000000" w:themeColor="text1"/>
                <w:sz w:val="24"/>
                <w:szCs w:val="24"/>
              </w:rPr>
              <w:t>7</w:t>
            </w:r>
            <w:r>
              <w:rPr>
                <w:rFonts w:ascii="仿宋_GB2312" w:eastAsia="仿宋_GB2312" w:hAnsi="仿宋" w:cs="仿宋" w:hint="eastAsia"/>
                <w:bCs/>
                <w:color w:val="000000" w:themeColor="text1"/>
                <w:sz w:val="24"/>
                <w:szCs w:val="24"/>
              </w:rPr>
              <w:t>，副主</w:t>
            </w:r>
            <w:r>
              <w:rPr>
                <w:rFonts w:ascii="仿宋_GB2312" w:eastAsia="仿宋_GB2312" w:hAnsi="仿宋" w:cs="仿宋" w:hint="eastAsia"/>
                <w:bCs/>
                <w:sz w:val="24"/>
                <w:szCs w:val="24"/>
              </w:rPr>
              <w:t>任技师</w:t>
            </w:r>
            <w:r>
              <w:rPr>
                <w:rFonts w:ascii="仿宋_GB2312" w:eastAsia="仿宋_GB2312" w:hAnsi="仿宋" w:cs="仿宋" w:hint="eastAsia"/>
                <w:bCs/>
                <w:color w:val="000000" w:themeColor="text1"/>
                <w:sz w:val="24"/>
                <w:szCs w:val="24"/>
              </w:rPr>
              <w:t>，湖州市第三人民医院</w:t>
            </w:r>
          </w:p>
        </w:tc>
      </w:tr>
      <w:tr w:rsidR="009B4E0A">
        <w:trPr>
          <w:trHeight w:val="1986"/>
        </w:trPr>
        <w:tc>
          <w:tcPr>
            <w:tcW w:w="2173" w:type="dxa"/>
            <w:tcBorders>
              <w:right w:val="single" w:sz="4" w:space="0" w:color="auto"/>
            </w:tcBorders>
            <w:vAlign w:val="center"/>
          </w:tcPr>
          <w:p w:rsidR="009B4E0A" w:rsidRDefault="00E356B3">
            <w:pPr>
              <w:spacing w:after="0" w:line="440" w:lineRule="exact"/>
              <w:jc w:val="cente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8"/>
                <w:szCs w:val="24"/>
              </w:rPr>
              <w:t>主要完成单位</w:t>
            </w:r>
          </w:p>
        </w:tc>
        <w:tc>
          <w:tcPr>
            <w:tcW w:w="6333" w:type="dxa"/>
            <w:tcBorders>
              <w:left w:val="single" w:sz="4" w:space="0" w:color="auto"/>
            </w:tcBorders>
            <w:vAlign w:val="center"/>
          </w:tcPr>
          <w:p w:rsidR="009B4E0A" w:rsidRDefault="00E356B3">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湖州市第三人民医院</w:t>
            </w:r>
          </w:p>
        </w:tc>
      </w:tr>
      <w:tr w:rsidR="009B4E0A">
        <w:trPr>
          <w:trHeight w:val="692"/>
        </w:trPr>
        <w:tc>
          <w:tcPr>
            <w:tcW w:w="2173" w:type="dxa"/>
            <w:vAlign w:val="center"/>
          </w:tcPr>
          <w:p w:rsidR="009B4E0A" w:rsidRDefault="00E356B3">
            <w:pPr>
              <w:spacing w:after="0"/>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提名单位</w:t>
            </w:r>
          </w:p>
        </w:tc>
        <w:tc>
          <w:tcPr>
            <w:tcW w:w="6333" w:type="dxa"/>
            <w:vAlign w:val="center"/>
          </w:tcPr>
          <w:p w:rsidR="009B4E0A" w:rsidRDefault="00E356B3">
            <w:pPr>
              <w:spacing w:after="0"/>
              <w:contextualSpacing/>
              <w:rPr>
                <w:rStyle w:val="title1"/>
                <w:rFonts w:ascii="仿宋_GB2312" w:eastAsia="仿宋_GB2312"/>
                <w:b w:val="0"/>
                <w:color w:val="000000"/>
              </w:rPr>
            </w:pPr>
            <w:r>
              <w:rPr>
                <w:rStyle w:val="title1"/>
                <w:rFonts w:ascii="仿宋_GB2312" w:eastAsia="仿宋_GB2312" w:hint="eastAsia"/>
                <w:b w:val="0"/>
                <w:color w:val="000000"/>
                <w:sz w:val="28"/>
              </w:rPr>
              <w:t>湖州市人民政府</w:t>
            </w:r>
          </w:p>
        </w:tc>
      </w:tr>
      <w:tr w:rsidR="009B4E0A">
        <w:trPr>
          <w:trHeight w:val="4507"/>
        </w:trPr>
        <w:tc>
          <w:tcPr>
            <w:tcW w:w="2173" w:type="dxa"/>
            <w:vAlign w:val="center"/>
          </w:tcPr>
          <w:p w:rsidR="009B4E0A" w:rsidRDefault="00E356B3">
            <w:pPr>
              <w:spacing w:after="0"/>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lastRenderedPageBreak/>
              <w:t>提名意见</w:t>
            </w:r>
          </w:p>
        </w:tc>
        <w:tc>
          <w:tcPr>
            <w:tcW w:w="6333" w:type="dxa"/>
            <w:vAlign w:val="center"/>
          </w:tcPr>
          <w:p w:rsidR="009B4E0A" w:rsidRPr="00E356B3" w:rsidRDefault="00E356B3" w:rsidP="00E356B3">
            <w:pPr>
              <w:spacing w:after="0"/>
              <w:ind w:firstLineChars="200" w:firstLine="560"/>
              <w:jc w:val="both"/>
              <w:rPr>
                <w:rFonts w:ascii="仿宋_GB2312" w:eastAsia="仿宋_GB2312" w:hAnsi="仿宋" w:cs="仿宋"/>
                <w:color w:val="000000"/>
                <w:sz w:val="28"/>
                <w:szCs w:val="28"/>
              </w:rPr>
            </w:pPr>
            <w:r w:rsidRPr="00E356B3">
              <w:rPr>
                <w:rFonts w:ascii="仿宋_GB2312" w:eastAsia="仿宋_GB2312" w:hAnsi="仿宋" w:cs="仿宋" w:hint="eastAsia"/>
                <w:color w:val="000000"/>
                <w:sz w:val="28"/>
                <w:szCs w:val="28"/>
              </w:rPr>
              <w:t>广泛性焦虑障碍（</w:t>
            </w:r>
            <w:r w:rsidRPr="00E356B3">
              <w:rPr>
                <w:rFonts w:ascii="仿宋_GB2312" w:eastAsia="仿宋_GB2312" w:hAnsi="仿宋" w:cs="仿宋" w:hint="eastAsia"/>
                <w:color w:val="000000"/>
                <w:sz w:val="28"/>
                <w:szCs w:val="28"/>
              </w:rPr>
              <w:t>GAD</w:t>
            </w:r>
            <w:r w:rsidRPr="00E356B3">
              <w:rPr>
                <w:rFonts w:ascii="仿宋_GB2312" w:eastAsia="仿宋_GB2312" w:hAnsi="仿宋" w:cs="仿宋" w:hint="eastAsia"/>
                <w:color w:val="000000"/>
                <w:sz w:val="28"/>
                <w:szCs w:val="28"/>
              </w:rPr>
              <w:t>）发病率高，疾病负担重，是急需解决的公共卫生问题。服用抗抑郁药是该病的主要治疗方法，但是起效慢，疗效不佳，且常需要</w:t>
            </w:r>
            <w:r w:rsidRPr="00E356B3">
              <w:rPr>
                <w:rFonts w:ascii="仿宋_GB2312" w:eastAsia="仿宋_GB2312" w:hAnsi="仿宋" w:cs="仿宋" w:hint="eastAsia"/>
                <w:color w:val="000000"/>
                <w:sz w:val="28"/>
                <w:szCs w:val="28"/>
              </w:rPr>
              <w:t>6</w:t>
            </w:r>
            <w:r w:rsidRPr="00E356B3">
              <w:rPr>
                <w:rFonts w:ascii="仿宋_GB2312" w:eastAsia="仿宋_GB2312" w:hAnsi="仿宋" w:cs="仿宋"/>
                <w:color w:val="000000"/>
                <w:sz w:val="28"/>
                <w:szCs w:val="28"/>
              </w:rPr>
              <w:t>-8</w:t>
            </w:r>
            <w:r w:rsidRPr="00E356B3">
              <w:rPr>
                <w:rFonts w:ascii="仿宋_GB2312" w:eastAsia="仿宋_GB2312" w:hAnsi="仿宋" w:cs="仿宋" w:hint="eastAsia"/>
                <w:color w:val="000000"/>
                <w:sz w:val="28"/>
                <w:szCs w:val="28"/>
              </w:rPr>
              <w:t>周后才能判断疗效，故“疗效早期预测技术”就显得很有必要。该团队通过湖州市公益性技术应用研究项目《抗抑郁药治疗广泛性焦虑障碍疗效的早期预测技术研发》（</w:t>
            </w:r>
            <w:r w:rsidRPr="00E356B3">
              <w:rPr>
                <w:rFonts w:ascii="仿宋_GB2312" w:eastAsia="仿宋_GB2312" w:hAnsi="仿宋" w:cs="仿宋" w:hint="eastAsia"/>
                <w:color w:val="000000"/>
                <w:sz w:val="28"/>
                <w:szCs w:val="28"/>
              </w:rPr>
              <w:t>2014GY16</w:t>
            </w:r>
            <w:r w:rsidRPr="00E356B3">
              <w:rPr>
                <w:rFonts w:ascii="仿宋_GB2312" w:eastAsia="仿宋_GB2312" w:hAnsi="仿宋" w:cs="仿宋" w:hint="eastAsia"/>
                <w:color w:val="000000"/>
                <w:sz w:val="28"/>
                <w:szCs w:val="28"/>
              </w:rPr>
              <w:t>）、浙江省医药卫生计划项目《多模态脑影像技术早期预测抗抑郁药对广泛性焦虑障碍疗效研究》（</w:t>
            </w:r>
            <w:r w:rsidRPr="00E356B3">
              <w:rPr>
                <w:rFonts w:ascii="仿宋_GB2312" w:eastAsia="仿宋_GB2312" w:hAnsi="仿宋" w:cs="仿宋" w:hint="eastAsia"/>
                <w:color w:val="000000"/>
                <w:sz w:val="28"/>
                <w:szCs w:val="28"/>
              </w:rPr>
              <w:t>2015KYA213</w:t>
            </w:r>
            <w:r w:rsidRPr="00E356B3">
              <w:rPr>
                <w:rFonts w:ascii="仿宋_GB2312" w:eastAsia="仿宋_GB2312" w:hAnsi="仿宋" w:cs="仿宋" w:hint="eastAsia"/>
                <w:color w:val="000000"/>
                <w:sz w:val="28"/>
                <w:szCs w:val="28"/>
              </w:rPr>
              <w:t>）及尚在研的省、市级</w:t>
            </w:r>
            <w:r w:rsidRPr="00E356B3">
              <w:rPr>
                <w:rFonts w:ascii="仿宋_GB2312" w:eastAsia="仿宋_GB2312" w:hAnsi="仿宋" w:cs="仿宋"/>
                <w:color w:val="000000"/>
                <w:sz w:val="28"/>
                <w:szCs w:val="28"/>
              </w:rPr>
              <w:t>2</w:t>
            </w:r>
            <w:r w:rsidRPr="00E356B3">
              <w:rPr>
                <w:rFonts w:ascii="仿宋_GB2312" w:eastAsia="仿宋_GB2312" w:hAnsi="仿宋" w:cs="仿宋" w:hint="eastAsia"/>
                <w:color w:val="000000"/>
                <w:sz w:val="28"/>
                <w:szCs w:val="28"/>
              </w:rPr>
              <w:t>个相关项目进行了系列抗抑郁药治疗</w:t>
            </w:r>
            <w:r w:rsidRPr="00E356B3">
              <w:rPr>
                <w:rFonts w:ascii="仿宋_GB2312" w:eastAsia="仿宋_GB2312" w:hAnsi="仿宋" w:cs="仿宋" w:hint="eastAsia"/>
                <w:color w:val="000000"/>
                <w:sz w:val="28"/>
                <w:szCs w:val="28"/>
              </w:rPr>
              <w:t>GAD</w:t>
            </w:r>
            <w:r w:rsidRPr="00E356B3">
              <w:rPr>
                <w:rFonts w:ascii="仿宋_GB2312" w:eastAsia="仿宋_GB2312" w:hAnsi="仿宋" w:cs="仿宋" w:hint="eastAsia"/>
                <w:color w:val="000000"/>
                <w:sz w:val="28"/>
                <w:szCs w:val="28"/>
              </w:rPr>
              <w:t>疗效预测技术研发。</w:t>
            </w:r>
          </w:p>
          <w:p w:rsidR="009B4E0A" w:rsidRPr="00E356B3" w:rsidRDefault="00E356B3" w:rsidP="00E356B3">
            <w:pPr>
              <w:spacing w:after="0"/>
              <w:ind w:firstLineChars="200" w:firstLine="560"/>
              <w:jc w:val="both"/>
              <w:rPr>
                <w:rFonts w:ascii="仿宋_GB2312" w:eastAsia="仿宋_GB2312" w:hAnsi="仿宋" w:cs="仿宋"/>
                <w:color w:val="000000"/>
                <w:sz w:val="28"/>
                <w:szCs w:val="28"/>
              </w:rPr>
            </w:pPr>
            <w:r w:rsidRPr="00E356B3">
              <w:rPr>
                <w:rFonts w:ascii="仿宋_GB2312" w:eastAsia="仿宋_GB2312" w:hAnsi="仿宋" w:cs="仿宋" w:hint="eastAsia"/>
                <w:color w:val="000000"/>
                <w:sz w:val="28"/>
                <w:szCs w:val="28"/>
              </w:rPr>
              <w:t>主要发现的预测技术有：（</w:t>
            </w:r>
            <w:r w:rsidRPr="00E356B3">
              <w:rPr>
                <w:rFonts w:ascii="仿宋_GB2312" w:eastAsia="仿宋_GB2312" w:hAnsi="仿宋" w:cs="仿宋" w:hint="eastAsia"/>
                <w:color w:val="000000"/>
                <w:sz w:val="28"/>
                <w:szCs w:val="28"/>
              </w:rPr>
              <w:t>1</w:t>
            </w:r>
            <w:r w:rsidRPr="00E356B3">
              <w:rPr>
                <w:rFonts w:ascii="仿宋_GB2312" w:eastAsia="仿宋_GB2312" w:hAnsi="仿宋" w:cs="仿宋" w:hint="eastAsia"/>
                <w:color w:val="000000"/>
                <w:sz w:val="28"/>
                <w:szCs w:val="28"/>
              </w:rPr>
              <w:t>）血脑源性神经营养因子、胶质源性神经营养因子可以预测抗抑郁药急性期疗效；（</w:t>
            </w:r>
            <w:r w:rsidRPr="00E356B3">
              <w:rPr>
                <w:rFonts w:ascii="仿宋_GB2312" w:eastAsia="仿宋_GB2312" w:hAnsi="仿宋" w:cs="仿宋"/>
                <w:color w:val="000000"/>
                <w:sz w:val="28"/>
                <w:szCs w:val="28"/>
              </w:rPr>
              <w:t>2</w:t>
            </w:r>
            <w:r w:rsidRPr="00E356B3">
              <w:rPr>
                <w:rFonts w:ascii="仿宋_GB2312" w:eastAsia="仿宋_GB2312" w:hAnsi="仿宋" w:cs="仿宋" w:hint="eastAsia"/>
                <w:color w:val="000000"/>
                <w:sz w:val="28"/>
                <w:szCs w:val="28"/>
              </w:rPr>
              <w:t>）分子遗传学研究发现神经肽</w:t>
            </w:r>
            <w:r w:rsidRPr="00E356B3">
              <w:rPr>
                <w:rFonts w:ascii="仿宋_GB2312" w:eastAsia="仿宋_GB2312" w:hAnsi="仿宋" w:cs="仿宋" w:hint="eastAsia"/>
                <w:color w:val="000000"/>
                <w:sz w:val="28"/>
                <w:szCs w:val="28"/>
              </w:rPr>
              <w:t xml:space="preserve">S </w:t>
            </w:r>
            <w:r w:rsidRPr="00E356B3">
              <w:rPr>
                <w:rFonts w:ascii="仿宋_GB2312" w:eastAsia="仿宋_GB2312" w:hAnsi="仿宋" w:cs="仿宋" w:hint="eastAsia"/>
                <w:color w:val="000000"/>
                <w:sz w:val="28"/>
                <w:szCs w:val="28"/>
              </w:rPr>
              <w:t>受体基因</w:t>
            </w:r>
            <w:r w:rsidRPr="00E356B3">
              <w:rPr>
                <w:rFonts w:ascii="仿宋_GB2312" w:eastAsia="仿宋_GB2312" w:hAnsi="仿宋" w:cs="仿宋" w:hint="eastAsia"/>
                <w:color w:val="000000"/>
                <w:sz w:val="28"/>
                <w:szCs w:val="28"/>
              </w:rPr>
              <w:t>AA/TT</w:t>
            </w:r>
            <w:r w:rsidRPr="00E356B3">
              <w:rPr>
                <w:rFonts w:ascii="仿宋_GB2312" w:eastAsia="仿宋_GB2312" w:hAnsi="仿宋" w:cs="仿宋" w:hint="eastAsia"/>
                <w:color w:val="000000"/>
                <w:sz w:val="28"/>
                <w:szCs w:val="28"/>
              </w:rPr>
              <w:t>型或</w:t>
            </w:r>
            <w:r w:rsidRPr="00E356B3">
              <w:rPr>
                <w:rFonts w:ascii="仿宋_GB2312" w:eastAsia="仿宋_GB2312" w:hAnsi="仿宋" w:cs="仿宋" w:hint="eastAsia"/>
                <w:color w:val="000000"/>
                <w:sz w:val="28"/>
                <w:szCs w:val="28"/>
              </w:rPr>
              <w:t>5-</w:t>
            </w:r>
            <w:r w:rsidRPr="00E356B3">
              <w:rPr>
                <w:rFonts w:ascii="仿宋_GB2312" w:eastAsia="仿宋_GB2312" w:hAnsi="仿宋" w:cs="仿宋" w:hint="eastAsia"/>
                <w:color w:val="000000"/>
                <w:sz w:val="28"/>
                <w:szCs w:val="28"/>
              </w:rPr>
              <w:t>羟</w:t>
            </w:r>
            <w:r w:rsidRPr="00E356B3">
              <w:rPr>
                <w:rFonts w:ascii="仿宋_GB2312" w:eastAsia="仿宋_GB2312" w:hAnsi="仿宋" w:cs="仿宋" w:hint="eastAsia"/>
                <w:color w:val="000000"/>
                <w:sz w:val="28"/>
                <w:szCs w:val="28"/>
              </w:rPr>
              <w:t>色胺</w:t>
            </w:r>
            <w:r w:rsidRPr="00E356B3">
              <w:rPr>
                <w:rFonts w:ascii="仿宋_GB2312" w:eastAsia="仿宋_GB2312" w:hAnsi="仿宋" w:cs="仿宋" w:hint="eastAsia"/>
                <w:color w:val="000000"/>
                <w:sz w:val="28"/>
                <w:szCs w:val="28"/>
              </w:rPr>
              <w:t>2A</w:t>
            </w:r>
            <w:r w:rsidRPr="00E356B3">
              <w:rPr>
                <w:rFonts w:ascii="仿宋_GB2312" w:eastAsia="仿宋_GB2312" w:hAnsi="仿宋" w:cs="仿宋" w:hint="eastAsia"/>
                <w:color w:val="000000"/>
                <w:sz w:val="28"/>
                <w:szCs w:val="28"/>
              </w:rPr>
              <w:t>受体基因为</w:t>
            </w:r>
            <w:r w:rsidRPr="00E356B3">
              <w:rPr>
                <w:rFonts w:ascii="仿宋_GB2312" w:eastAsia="仿宋_GB2312" w:hAnsi="仿宋" w:cs="仿宋" w:hint="eastAsia"/>
                <w:color w:val="000000"/>
                <w:sz w:val="28"/>
                <w:szCs w:val="28"/>
              </w:rPr>
              <w:t>CC</w:t>
            </w:r>
            <w:r w:rsidRPr="00E356B3">
              <w:rPr>
                <w:rFonts w:ascii="仿宋_GB2312" w:eastAsia="仿宋_GB2312" w:hAnsi="仿宋" w:cs="仿宋" w:hint="eastAsia"/>
                <w:color w:val="000000"/>
                <w:sz w:val="28"/>
                <w:szCs w:val="28"/>
              </w:rPr>
              <w:t>型患者用文拉法辛治疗效果好；（</w:t>
            </w:r>
            <w:r w:rsidRPr="00E356B3">
              <w:rPr>
                <w:rFonts w:ascii="仿宋_GB2312" w:eastAsia="仿宋_GB2312" w:hAnsi="仿宋" w:cs="仿宋"/>
                <w:color w:val="000000"/>
                <w:sz w:val="28"/>
                <w:szCs w:val="28"/>
              </w:rPr>
              <w:t>3</w:t>
            </w:r>
            <w:r w:rsidRPr="00E356B3">
              <w:rPr>
                <w:rFonts w:ascii="仿宋_GB2312" w:eastAsia="仿宋_GB2312" w:hAnsi="仿宋" w:cs="仿宋" w:hint="eastAsia"/>
                <w:color w:val="000000"/>
                <w:sz w:val="28"/>
                <w:szCs w:val="28"/>
              </w:rPr>
              <w:t>）脑影像学研究发现基线时颞叶、额叶和枕叶的灰质体积大者或两侧颞下回大脑半球间高功能连接患者用艾司西酞普兰治疗效果好。</w:t>
            </w:r>
          </w:p>
          <w:p w:rsidR="009B4E0A" w:rsidRPr="00E356B3" w:rsidRDefault="00E356B3" w:rsidP="00E356B3">
            <w:pPr>
              <w:spacing w:afterLines="100"/>
              <w:ind w:firstLineChars="200" w:firstLine="560"/>
              <w:contextualSpacing/>
              <w:jc w:val="both"/>
              <w:rPr>
                <w:rFonts w:eastAsia="仿宋_GB2312" w:hAnsi="仿宋" w:cs="仿宋"/>
                <w:color w:val="000000"/>
                <w:sz w:val="28"/>
                <w:szCs w:val="28"/>
              </w:rPr>
            </w:pPr>
            <w:r w:rsidRPr="00E356B3">
              <w:rPr>
                <w:rFonts w:eastAsia="仿宋_GB2312" w:hAnsi="仿宋" w:cs="仿宋" w:hint="eastAsia"/>
                <w:color w:val="000000"/>
                <w:sz w:val="28"/>
                <w:szCs w:val="28"/>
              </w:rPr>
              <w:t>目前</w:t>
            </w:r>
            <w:r w:rsidRPr="00E356B3">
              <w:rPr>
                <w:rFonts w:ascii="仿宋_GB2312" w:eastAsia="仿宋_GB2312" w:hAnsi="仿宋" w:cs="仿宋" w:hint="eastAsia"/>
                <w:color w:val="000000"/>
                <w:sz w:val="28"/>
                <w:szCs w:val="28"/>
              </w:rPr>
              <w:t>研究成果已经转化为临床应用技术，在省内外</w:t>
            </w:r>
            <w:r w:rsidRPr="00E356B3">
              <w:rPr>
                <w:rFonts w:ascii="仿宋_GB2312" w:eastAsia="仿宋_GB2312" w:hAnsi="仿宋" w:cs="仿宋" w:hint="eastAsia"/>
                <w:color w:val="000000"/>
                <w:sz w:val="28"/>
                <w:szCs w:val="28"/>
              </w:rPr>
              <w:t>20</w:t>
            </w:r>
            <w:r w:rsidRPr="00E356B3">
              <w:rPr>
                <w:rFonts w:ascii="仿宋_GB2312" w:eastAsia="仿宋_GB2312" w:hAnsi="仿宋" w:cs="仿宋" w:hint="eastAsia"/>
                <w:color w:val="000000"/>
                <w:sz w:val="28"/>
                <w:szCs w:val="28"/>
              </w:rPr>
              <w:t>多家医院推广。在临床实践中，对抗抑郁药的疗效进行了早期预测，指导临床选药及早期换药，从起效时间及治疗效果两个层面改善了</w:t>
            </w:r>
            <w:r w:rsidRPr="00E356B3">
              <w:rPr>
                <w:rFonts w:ascii="仿宋_GB2312" w:eastAsia="仿宋_GB2312" w:hAnsi="仿宋" w:cs="仿宋" w:hint="eastAsia"/>
                <w:color w:val="000000"/>
                <w:sz w:val="28"/>
                <w:szCs w:val="28"/>
              </w:rPr>
              <w:t>GAD</w:t>
            </w:r>
            <w:r w:rsidRPr="00E356B3">
              <w:rPr>
                <w:rFonts w:ascii="仿宋_GB2312" w:eastAsia="仿宋_GB2312" w:hAnsi="仿宋" w:cs="仿宋" w:hint="eastAsia"/>
                <w:color w:val="000000"/>
                <w:sz w:val="28"/>
                <w:szCs w:val="28"/>
              </w:rPr>
              <w:t>的疗效，节约了医疗成本、减轻了患者痛苦，取得了很好的社会及</w:t>
            </w:r>
            <w:r w:rsidRPr="00E356B3">
              <w:rPr>
                <w:rFonts w:eastAsia="仿宋_GB2312" w:hAnsi="仿宋" w:cs="仿宋" w:hint="eastAsia"/>
                <w:color w:val="000000"/>
                <w:sz w:val="28"/>
                <w:szCs w:val="28"/>
              </w:rPr>
              <w:t>经济效益。</w:t>
            </w:r>
          </w:p>
          <w:p w:rsidR="009B4E0A" w:rsidRDefault="00E356B3" w:rsidP="00E356B3">
            <w:pPr>
              <w:spacing w:beforeLines="50" w:afterLines="50"/>
              <w:ind w:firstLineChars="200" w:firstLine="560"/>
              <w:contextualSpacing/>
              <w:jc w:val="both"/>
              <w:rPr>
                <w:rStyle w:val="title1"/>
                <w:rFonts w:ascii="仿宋_GB2312" w:eastAsia="仿宋_GB2312"/>
                <w:b w:val="0"/>
                <w:color w:val="000000"/>
              </w:rPr>
            </w:pPr>
            <w:r w:rsidRPr="00E356B3">
              <w:rPr>
                <w:rFonts w:ascii="仿宋_GB2312" w:eastAsia="仿宋_GB2312" w:hAnsi="仿宋" w:cs="仿宋" w:hint="eastAsia"/>
                <w:color w:val="000000"/>
                <w:sz w:val="28"/>
                <w:szCs w:val="28"/>
              </w:rPr>
              <w:t>提名该成果为省科学技术进步三</w:t>
            </w:r>
            <w:r w:rsidRPr="00E356B3">
              <w:rPr>
                <w:rFonts w:ascii="仿宋_GB2312" w:eastAsia="仿宋_GB2312" w:hAnsi="仿宋" w:cs="仿宋" w:hint="eastAsia"/>
                <w:color w:val="000000"/>
                <w:sz w:val="28"/>
                <w:szCs w:val="28"/>
              </w:rPr>
              <w:t>等奖。</w:t>
            </w:r>
          </w:p>
        </w:tc>
      </w:tr>
    </w:tbl>
    <w:p w:rsidR="009B4E0A" w:rsidRDefault="009B4E0A">
      <w:pPr>
        <w:spacing w:line="220" w:lineRule="atLeast"/>
      </w:pPr>
    </w:p>
    <w:p w:rsidR="009B4E0A" w:rsidRDefault="009B4E0A">
      <w:pPr>
        <w:spacing w:line="220" w:lineRule="atLeast"/>
      </w:pPr>
    </w:p>
    <w:p w:rsidR="009B4E0A" w:rsidRDefault="00E356B3">
      <w:pPr>
        <w:adjustRightInd/>
        <w:snapToGrid/>
        <w:spacing w:line="220" w:lineRule="atLeast"/>
        <w:rPr>
          <w:rFonts w:ascii="方正黑体简体" w:eastAsia="方正黑体简体" w:hAnsi="宋体" w:cs="Times New Roman"/>
          <w:color w:val="000000" w:themeColor="text1"/>
          <w:kern w:val="2"/>
          <w:sz w:val="32"/>
        </w:rPr>
      </w:pPr>
      <w:r>
        <w:rPr>
          <w:rFonts w:ascii="方正黑体简体" w:eastAsia="方正黑体简体" w:hAnsi="宋体"/>
          <w:color w:val="000000" w:themeColor="text1"/>
          <w:sz w:val="32"/>
        </w:rPr>
        <w:br w:type="page"/>
      </w:r>
    </w:p>
    <w:p w:rsidR="009B4E0A" w:rsidRDefault="00E356B3">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代表性论文（专著）目录</w:t>
      </w:r>
    </w:p>
    <w:tbl>
      <w:tblPr>
        <w:tblW w:w="80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18"/>
        <w:gridCol w:w="3571"/>
        <w:gridCol w:w="963"/>
        <w:gridCol w:w="993"/>
        <w:gridCol w:w="850"/>
      </w:tblGrid>
      <w:tr w:rsidR="009B4E0A">
        <w:trPr>
          <w:trHeight w:hRule="exact" w:val="907"/>
          <w:jc w:val="center"/>
        </w:trPr>
        <w:tc>
          <w:tcPr>
            <w:tcW w:w="1718" w:type="dxa"/>
            <w:tcBorders>
              <w:top w:val="single" w:sz="12" w:space="0" w:color="auto"/>
              <w:left w:val="single" w:sz="12" w:space="0" w:color="auto"/>
              <w:bottom w:val="single" w:sz="6" w:space="0" w:color="auto"/>
              <w:right w:val="single" w:sz="6" w:space="0" w:color="auto"/>
            </w:tcBorders>
            <w:vAlign w:val="center"/>
          </w:tcPr>
          <w:p w:rsidR="009B4E0A" w:rsidRDefault="00E356B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作</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者</w:t>
            </w:r>
          </w:p>
        </w:tc>
        <w:tc>
          <w:tcPr>
            <w:tcW w:w="3571" w:type="dxa"/>
            <w:tcBorders>
              <w:top w:val="single" w:sz="12" w:space="0" w:color="auto"/>
              <w:left w:val="single" w:sz="6" w:space="0" w:color="auto"/>
              <w:bottom w:val="single" w:sz="6" w:space="0" w:color="auto"/>
              <w:right w:val="single" w:sz="6" w:space="0" w:color="auto"/>
            </w:tcBorders>
            <w:vAlign w:val="center"/>
          </w:tcPr>
          <w:p w:rsidR="009B4E0A" w:rsidRDefault="00E356B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论文（专著）名称</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刊物</w:t>
            </w:r>
          </w:p>
        </w:tc>
        <w:tc>
          <w:tcPr>
            <w:tcW w:w="96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B4E0A" w:rsidRDefault="00E356B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年卷</w:t>
            </w:r>
          </w:p>
          <w:p w:rsidR="009B4E0A" w:rsidRDefault="00E356B3">
            <w:pPr>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 w:val="24"/>
              </w:rPr>
              <w:t>页码</w:t>
            </w:r>
          </w:p>
        </w:tc>
        <w:tc>
          <w:tcPr>
            <w:tcW w:w="99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B4E0A" w:rsidRDefault="00E356B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发表</w:t>
            </w:r>
          </w:p>
          <w:p w:rsidR="009B4E0A" w:rsidRDefault="00E356B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时间</w:t>
            </w:r>
          </w:p>
          <w:p w:rsidR="009B4E0A" w:rsidRDefault="00E356B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（年、月）</w:t>
            </w:r>
          </w:p>
        </w:tc>
        <w:tc>
          <w:tcPr>
            <w:tcW w:w="85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B4E0A" w:rsidRDefault="00E356B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他引</w:t>
            </w:r>
          </w:p>
          <w:p w:rsidR="009B4E0A" w:rsidRDefault="00E356B3">
            <w:pPr>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总次数</w:t>
            </w:r>
          </w:p>
        </w:tc>
      </w:tr>
      <w:tr w:rsidR="009B4E0A">
        <w:trPr>
          <w:trHeight w:hRule="exact" w:val="1957"/>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 xml:space="preserve"> Qianqian He, Zhongxia Shen, Lie Ren, Xing Wang, Mincai Qian, Jianying Zhu, </w:t>
            </w:r>
            <w:r>
              <w:rPr>
                <w:rStyle w:val="title1"/>
                <w:rFonts w:ascii="Times New Roman" w:eastAsia="仿宋_GB2312" w:hAnsi="Times New Roman" w:cs="Times New Roman"/>
                <w:bCs w:val="0"/>
                <w:color w:val="000000"/>
                <w:szCs w:val="22"/>
              </w:rPr>
              <w:t>Xinhua Shen*</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spacing w:after="0"/>
              <w:jc w:val="both"/>
              <w:rPr>
                <w:rStyle w:val="title1"/>
                <w:rFonts w:ascii="Times New Roman" w:eastAsia="仿宋_GB2312" w:hAnsi="Times New Roman" w:cs="Times New Roman"/>
                <w:b w:val="0"/>
                <w:color w:val="000000"/>
                <w:szCs w:val="22"/>
              </w:rPr>
            </w:pPr>
            <w:r>
              <w:rPr>
                <w:rStyle w:val="title1"/>
                <w:rFonts w:ascii="Times New Roman" w:eastAsia="仿宋_GB2312" w:hAnsi="Times New Roman" w:cs="Times New Roman"/>
                <w:b w:val="0"/>
                <w:color w:val="000000"/>
                <w:szCs w:val="22"/>
              </w:rPr>
              <w:t xml:space="preserve">The association of catechol-O-methyltransferase (COMT) rs4680 polymorphisms and generalized anxiety disorder in the Chinese Han </w:t>
            </w:r>
            <w:r>
              <w:rPr>
                <w:rStyle w:val="title1"/>
                <w:rFonts w:ascii="Times New Roman" w:eastAsia="仿宋_GB2312" w:hAnsi="Times New Roman" w:cs="Times New Roman"/>
                <w:b w:val="0"/>
                <w:color w:val="000000"/>
                <w:szCs w:val="22"/>
              </w:rPr>
              <w:t>population. Int J Clin Exp Pathol</w:t>
            </w:r>
            <w:r>
              <w:rPr>
                <w:rStyle w:val="title1"/>
                <w:rFonts w:ascii="Times New Roman" w:eastAsia="仿宋_GB2312" w:hAnsi="Times New Roman" w:cs="Times New Roman"/>
                <w:b w:val="0"/>
                <w:color w:val="000000"/>
                <w:szCs w:val="22"/>
              </w:rPr>
              <w:t>.</w:t>
            </w:r>
          </w:p>
          <w:p w:rsidR="009B4E0A" w:rsidRDefault="009B4E0A">
            <w:pPr>
              <w:rPr>
                <w:rFonts w:ascii="Times New Roman" w:hAnsi="Times New Roman" w:cs="Times New Roman"/>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spacing w:after="0"/>
              <w:jc w:val="both"/>
              <w:rPr>
                <w:rStyle w:val="title1"/>
                <w:rFonts w:ascii="Times New Roman" w:eastAsia="仿宋_GB2312" w:hAnsi="Times New Roman" w:cs="Times New Roman"/>
                <w:b w:val="0"/>
                <w:color w:val="000000"/>
                <w:szCs w:val="22"/>
              </w:rPr>
            </w:pPr>
            <w:r>
              <w:rPr>
                <w:rStyle w:val="title1"/>
                <w:rFonts w:ascii="Times New Roman" w:eastAsia="仿宋_GB2312" w:hAnsi="Times New Roman" w:cs="Times New Roman"/>
                <w:b w:val="0"/>
                <w:color w:val="000000"/>
                <w:szCs w:val="22"/>
              </w:rPr>
              <w:t xml:space="preserve"> 2020; 13(7): 1712-1719</w:t>
            </w:r>
          </w:p>
          <w:p w:rsidR="009B4E0A" w:rsidRDefault="009B4E0A">
            <w:pPr>
              <w:rPr>
                <w:rFonts w:ascii="Times New Roman" w:hAnsi="Times New Roman" w:cs="Times New Roman"/>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2020.7</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 w:val="24"/>
              </w:rPr>
            </w:pPr>
            <w:r>
              <w:rPr>
                <w:rFonts w:ascii="Times New Roman" w:hAnsi="Times New Roman" w:cs="Times New Roman"/>
                <w:color w:val="000000" w:themeColor="text1"/>
                <w:sz w:val="24"/>
              </w:rPr>
              <w:t>0</w:t>
            </w:r>
          </w:p>
        </w:tc>
      </w:tr>
      <w:tr w:rsidR="009B4E0A">
        <w:trPr>
          <w:trHeight w:hRule="exact" w:val="2272"/>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Shen Z, Zhu J, Yuan Y, Ren L, Qian M, Lin M, Cai M, Zhang Z, Shen X*</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eastAsia="仿宋_GB2312" w:hAnsi="Times New Roman" w:cs="Times New Roman"/>
                <w:color w:val="000000" w:themeColor="text1"/>
                <w:szCs w:val="21"/>
              </w:rPr>
            </w:pPr>
            <w:r>
              <w:rPr>
                <w:rStyle w:val="title1"/>
                <w:rFonts w:ascii="Times New Roman" w:eastAsia="仿宋_GB2312" w:hAnsi="Times New Roman" w:cs="Times New Roman"/>
                <w:b w:val="0"/>
                <w:color w:val="000000"/>
                <w:szCs w:val="22"/>
              </w:rPr>
              <w:t xml:space="preserve"> The roles of brain-derived neurotrophic factor (BDNF) and glial cell line-derived neurotrophic factor (GDNF) in predicting treatment remission in a Chinese Han population with generalized anxiety disorder, Psychiatry Research</w:t>
            </w:r>
            <w:r>
              <w:rPr>
                <w:rStyle w:val="title1"/>
                <w:rFonts w:ascii="Times New Roman" w:eastAsia="仿宋_GB2312" w:hAnsi="Times New Roman" w:cs="Times New Roman" w:hint="eastAsia"/>
                <w:b w:val="0"/>
                <w:color w:val="000000"/>
                <w:szCs w:val="22"/>
              </w:rPr>
              <w:t>.</w:t>
            </w: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2019, 271: 319-324</w:t>
            </w: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2018.8</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color w:val="000000" w:themeColor="text1"/>
                <w:szCs w:val="21"/>
              </w:rPr>
              <w:t>5</w:t>
            </w:r>
          </w:p>
        </w:tc>
      </w:tr>
      <w:tr w:rsidR="009B4E0A">
        <w:trPr>
          <w:trHeight w:hRule="exact" w:val="2302"/>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spacing w:after="0"/>
              <w:jc w:val="both"/>
              <w:rPr>
                <w:rStyle w:val="title1"/>
                <w:rFonts w:ascii="Times New Roman" w:eastAsia="仿宋_GB2312" w:hAnsi="Times New Roman" w:cs="Times New Roman"/>
                <w:b w:val="0"/>
                <w:color w:val="000000"/>
                <w:szCs w:val="22"/>
              </w:rPr>
            </w:pPr>
            <w:r>
              <w:rPr>
                <w:rStyle w:val="title1"/>
                <w:rFonts w:ascii="Times New Roman" w:eastAsia="仿宋_GB2312" w:hAnsi="Times New Roman" w:cs="Times New Roman" w:hint="eastAsia"/>
                <w:b w:val="0"/>
                <w:color w:val="000000"/>
                <w:szCs w:val="22"/>
              </w:rPr>
              <w:t>林敏，沈仲夏，钱敏才，沈鑫华</w:t>
            </w:r>
            <w:r>
              <w:rPr>
                <w:rStyle w:val="title1"/>
                <w:rFonts w:ascii="Times New Roman" w:eastAsia="仿宋_GB2312" w:hAnsi="Times New Roman" w:cs="Times New Roman" w:hint="eastAsia"/>
                <w:b w:val="0"/>
                <w:color w:val="000000"/>
                <w:szCs w:val="22"/>
              </w:rPr>
              <w:t>*</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spacing w:after="0"/>
              <w:jc w:val="both"/>
              <w:rPr>
                <w:rStyle w:val="title1"/>
                <w:rFonts w:ascii="Times New Roman" w:eastAsia="仿宋_GB2312" w:hAnsi="Times New Roman" w:cs="Times New Roman"/>
                <w:b w:val="0"/>
                <w:color w:val="000000"/>
                <w:szCs w:val="22"/>
              </w:rPr>
            </w:pPr>
            <w:r>
              <w:rPr>
                <w:rStyle w:val="title1"/>
                <w:rFonts w:ascii="Times New Roman" w:eastAsia="仿宋_GB2312" w:hAnsi="Times New Roman" w:cs="Times New Roman" w:hint="eastAsia"/>
                <w:b w:val="0"/>
                <w:color w:val="000000"/>
                <w:szCs w:val="22"/>
              </w:rPr>
              <w:t>5-</w:t>
            </w:r>
            <w:r>
              <w:rPr>
                <w:rStyle w:val="title1"/>
                <w:rFonts w:ascii="Times New Roman" w:eastAsia="仿宋_GB2312" w:hAnsi="Times New Roman" w:cs="Times New Roman" w:hint="eastAsia"/>
                <w:b w:val="0"/>
                <w:color w:val="000000"/>
                <w:szCs w:val="22"/>
              </w:rPr>
              <w:t>羟色胺转运体基因多态性与抗抑郁剂治疗广泛性焦虑障碍疗效的关联</w:t>
            </w:r>
            <w:r>
              <w:rPr>
                <w:rStyle w:val="title1"/>
                <w:rFonts w:ascii="Times New Roman" w:eastAsia="仿宋_GB2312" w:hAnsi="Times New Roman" w:cs="Times New Roman" w:hint="eastAsia"/>
                <w:b w:val="0"/>
                <w:color w:val="000000"/>
                <w:szCs w:val="22"/>
              </w:rPr>
              <w:t xml:space="preserve">. </w:t>
            </w:r>
            <w:r>
              <w:rPr>
                <w:rStyle w:val="title1"/>
                <w:rFonts w:ascii="Times New Roman" w:eastAsia="仿宋_GB2312" w:hAnsi="Times New Roman" w:cs="Times New Roman" w:hint="eastAsia"/>
                <w:b w:val="0"/>
                <w:color w:val="000000"/>
                <w:szCs w:val="22"/>
              </w:rPr>
              <w:t>中国临床药理学与治疗学</w:t>
            </w:r>
            <w:r>
              <w:rPr>
                <w:rStyle w:val="title1"/>
                <w:rFonts w:ascii="Times New Roman" w:eastAsia="仿宋_GB2312" w:hAnsi="Times New Roman" w:cs="Times New Roman" w:hint="eastAsia"/>
                <w:b w:val="0"/>
                <w:color w:val="000000"/>
                <w:szCs w:val="22"/>
              </w:rPr>
              <w:t xml:space="preserve">. </w:t>
            </w: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hint="eastAsia"/>
                <w:b w:val="0"/>
                <w:color w:val="000000"/>
                <w:szCs w:val="22"/>
              </w:rPr>
              <w:t>2019, 24(8): 903-907</w:t>
            </w:r>
            <w:bookmarkStart w:id="0" w:name="_GoBack"/>
            <w:bookmarkEnd w:id="0"/>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2019.8</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p>
        </w:tc>
      </w:tr>
      <w:tr w:rsidR="009B4E0A">
        <w:trPr>
          <w:trHeight w:hRule="exact" w:val="1147"/>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朱建英，帅亦斌，沈仲夏，沈鑫华</w:t>
            </w:r>
            <w:r>
              <w:rPr>
                <w:rStyle w:val="title1"/>
                <w:rFonts w:ascii="Times New Roman" w:eastAsia="仿宋_GB2312" w:hAnsi="Times New Roman" w:cs="Times New Roman"/>
                <w:b w:val="0"/>
                <w:color w:val="000000"/>
                <w:szCs w:val="22"/>
              </w:rPr>
              <w:t>*</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spacing w:after="0"/>
              <w:jc w:val="both"/>
              <w:rPr>
                <w:rStyle w:val="title1"/>
                <w:rFonts w:ascii="Times New Roman" w:eastAsia="仿宋_GB2312" w:hAnsi="Times New Roman" w:cs="Times New Roman"/>
                <w:b w:val="0"/>
                <w:color w:val="000000"/>
                <w:szCs w:val="22"/>
              </w:rPr>
            </w:pPr>
            <w:r>
              <w:rPr>
                <w:rStyle w:val="title1"/>
                <w:rFonts w:ascii="Times New Roman" w:eastAsia="仿宋_GB2312" w:hAnsi="Times New Roman" w:cs="Times New Roman"/>
                <w:b w:val="0"/>
                <w:color w:val="000000"/>
                <w:szCs w:val="22"/>
              </w:rPr>
              <w:t>广泛性焦虑障碍患者脑灰质体积改变特点及其与疗效的相关性研究</w:t>
            </w:r>
            <w:r>
              <w:rPr>
                <w:rStyle w:val="title1"/>
                <w:rFonts w:ascii="Times New Roman" w:eastAsia="仿宋_GB2312" w:hAnsi="Times New Roman" w:cs="Times New Roman"/>
                <w:b w:val="0"/>
                <w:color w:val="000000"/>
                <w:szCs w:val="22"/>
              </w:rPr>
              <w:t xml:space="preserve">. </w:t>
            </w:r>
            <w:r>
              <w:rPr>
                <w:rStyle w:val="title1"/>
                <w:rFonts w:ascii="Times New Roman" w:eastAsia="仿宋_GB2312" w:hAnsi="Times New Roman" w:cs="Times New Roman"/>
                <w:b w:val="0"/>
                <w:color w:val="000000"/>
                <w:szCs w:val="22"/>
              </w:rPr>
              <w:t>浙江医学</w:t>
            </w:r>
            <w:r>
              <w:rPr>
                <w:rStyle w:val="title1"/>
                <w:rFonts w:ascii="Times New Roman" w:eastAsia="仿宋_GB2312" w:hAnsi="Times New Roman" w:cs="Times New Roman"/>
                <w:b w:val="0"/>
                <w:color w:val="000000"/>
                <w:szCs w:val="22"/>
              </w:rPr>
              <w:t>.</w:t>
            </w:r>
          </w:p>
          <w:p w:rsidR="009B4E0A" w:rsidRDefault="009B4E0A">
            <w:pPr>
              <w:rPr>
                <w:rFonts w:ascii="Times New Roman" w:hAnsi="Times New Roman" w:cs="Times New Roman"/>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spacing w:after="0"/>
              <w:jc w:val="both"/>
              <w:rPr>
                <w:rStyle w:val="title1"/>
                <w:rFonts w:ascii="Times New Roman" w:eastAsia="仿宋_GB2312" w:hAnsi="Times New Roman" w:cs="Times New Roman"/>
                <w:b w:val="0"/>
                <w:color w:val="000000"/>
                <w:szCs w:val="22"/>
              </w:rPr>
            </w:pPr>
            <w:r>
              <w:rPr>
                <w:rStyle w:val="title1"/>
                <w:rFonts w:ascii="Times New Roman" w:eastAsia="仿宋_GB2312" w:hAnsi="Times New Roman" w:cs="Times New Roman"/>
                <w:b w:val="0"/>
                <w:color w:val="000000"/>
                <w:szCs w:val="22"/>
              </w:rPr>
              <w:t>2019, 41(6): 537-541</w:t>
            </w:r>
          </w:p>
          <w:p w:rsidR="009B4E0A" w:rsidRDefault="009B4E0A">
            <w:pPr>
              <w:rPr>
                <w:rFonts w:ascii="Times New Roman" w:hAnsi="Times New Roman" w:cs="Times New Roman"/>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2019.3</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color w:val="000000" w:themeColor="text1"/>
                <w:szCs w:val="21"/>
              </w:rPr>
              <w:t>0</w:t>
            </w:r>
          </w:p>
        </w:tc>
      </w:tr>
      <w:tr w:rsidR="009B4E0A">
        <w:trPr>
          <w:trHeight w:hRule="exact" w:val="1612"/>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朱建英，沈仲夏，帅亦斌，章晓梅</w:t>
            </w:r>
            <w:r>
              <w:rPr>
                <w:rStyle w:val="title1"/>
                <w:rFonts w:ascii="Times New Roman" w:eastAsia="仿宋_GB2312" w:hAnsi="Times New Roman" w:cs="Times New Roman"/>
                <w:b w:val="0"/>
                <w:color w:val="000000"/>
                <w:szCs w:val="22"/>
              </w:rPr>
              <w:t xml:space="preserve"> </w:t>
            </w:r>
            <w:r>
              <w:rPr>
                <w:rStyle w:val="title1"/>
                <w:rFonts w:ascii="Times New Roman" w:eastAsia="仿宋_GB2312" w:hAnsi="Times New Roman" w:cs="Times New Roman"/>
                <w:b w:val="0"/>
                <w:color w:val="000000"/>
                <w:szCs w:val="22"/>
              </w:rPr>
              <w:t>，蔡敏</w:t>
            </w:r>
            <w:r>
              <w:rPr>
                <w:rStyle w:val="title1"/>
                <w:rFonts w:ascii="Times New Roman" w:eastAsia="仿宋_GB2312" w:hAnsi="Times New Roman" w:cs="Times New Roman"/>
                <w:b w:val="0"/>
                <w:color w:val="000000"/>
                <w:szCs w:val="22"/>
              </w:rPr>
              <w:t xml:space="preserve"> </w:t>
            </w:r>
            <w:r>
              <w:rPr>
                <w:rStyle w:val="title1"/>
                <w:rFonts w:ascii="Times New Roman" w:eastAsia="仿宋_GB2312" w:hAnsi="Times New Roman" w:cs="Times New Roman"/>
                <w:b w:val="0"/>
                <w:color w:val="000000"/>
                <w:szCs w:val="22"/>
              </w:rPr>
              <w:t>，任列，沈鑫华</w:t>
            </w:r>
            <w:r>
              <w:rPr>
                <w:rStyle w:val="title1"/>
                <w:rFonts w:ascii="Times New Roman" w:eastAsia="仿宋_GB2312" w:hAnsi="Times New Roman" w:cs="Times New Roman"/>
                <w:b w:val="0"/>
                <w:color w:val="000000"/>
                <w:szCs w:val="22"/>
              </w:rPr>
              <w:t>*</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eastAsia="仿宋_GB2312" w:hAnsi="Times New Roman" w:cs="Times New Roman"/>
                <w:color w:val="000000" w:themeColor="text1"/>
                <w:szCs w:val="21"/>
              </w:rPr>
            </w:pPr>
            <w:r>
              <w:rPr>
                <w:rStyle w:val="title1"/>
                <w:rFonts w:ascii="Times New Roman" w:eastAsia="仿宋_GB2312" w:hAnsi="Times New Roman" w:cs="Times New Roman"/>
                <w:b w:val="0"/>
                <w:color w:val="000000"/>
                <w:szCs w:val="22"/>
              </w:rPr>
              <w:t>不同疗效广泛性焦虑障碍患者大脑半球间功能连接差异的功能磁共振研究，临床精神医学杂志</w:t>
            </w:r>
            <w:r>
              <w:rPr>
                <w:rStyle w:val="title1"/>
                <w:rFonts w:ascii="Times New Roman" w:eastAsia="仿宋_GB2312" w:hAnsi="Times New Roman" w:cs="Times New Roman"/>
                <w:b w:val="0"/>
                <w:color w:val="000000"/>
                <w:szCs w:val="22"/>
              </w:rPr>
              <w:t>.</w:t>
            </w: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2019</w:t>
            </w:r>
            <w:r>
              <w:rPr>
                <w:rStyle w:val="title1"/>
                <w:rFonts w:ascii="Times New Roman" w:eastAsia="仿宋_GB2312" w:hAnsi="Times New Roman" w:cs="Times New Roman"/>
                <w:b w:val="0"/>
                <w:color w:val="000000"/>
                <w:szCs w:val="22"/>
              </w:rPr>
              <w:t>，</w:t>
            </w:r>
            <w:r>
              <w:rPr>
                <w:rStyle w:val="title1"/>
                <w:rFonts w:ascii="Times New Roman" w:eastAsia="仿宋_GB2312" w:hAnsi="Times New Roman" w:cs="Times New Roman"/>
                <w:b w:val="0"/>
                <w:color w:val="000000"/>
                <w:szCs w:val="22"/>
              </w:rPr>
              <w:t>29</w:t>
            </w:r>
            <w:r>
              <w:rPr>
                <w:rStyle w:val="title1"/>
                <w:rFonts w:ascii="Times New Roman" w:eastAsia="仿宋_GB2312" w:hAnsi="Times New Roman" w:cs="Times New Roman"/>
                <w:b w:val="0"/>
                <w:color w:val="000000"/>
                <w:szCs w:val="22"/>
              </w:rPr>
              <w:t>(</w:t>
            </w:r>
            <w:r>
              <w:rPr>
                <w:rStyle w:val="title1"/>
                <w:rFonts w:ascii="Times New Roman" w:eastAsia="仿宋_GB2312" w:hAnsi="Times New Roman" w:cs="Times New Roman"/>
                <w:b w:val="0"/>
                <w:color w:val="000000"/>
                <w:szCs w:val="22"/>
              </w:rPr>
              <w:t>3</w:t>
            </w:r>
            <w:r>
              <w:rPr>
                <w:rStyle w:val="title1"/>
                <w:rFonts w:ascii="Times New Roman" w:eastAsia="仿宋_GB2312" w:hAnsi="Times New Roman" w:cs="Times New Roman"/>
                <w:b w:val="0"/>
                <w:color w:val="000000"/>
                <w:szCs w:val="22"/>
              </w:rPr>
              <w:t xml:space="preserve">): </w:t>
            </w:r>
            <w:r>
              <w:rPr>
                <w:rStyle w:val="title1"/>
                <w:rFonts w:ascii="Times New Roman" w:eastAsia="仿宋_GB2312" w:hAnsi="Times New Roman" w:cs="Times New Roman"/>
                <w:b w:val="0"/>
                <w:color w:val="000000"/>
                <w:szCs w:val="22"/>
              </w:rPr>
              <w:t>165-169</w:t>
            </w: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2019.6</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color w:val="000000" w:themeColor="text1"/>
                <w:szCs w:val="21"/>
              </w:rPr>
              <w:t>0</w:t>
            </w:r>
          </w:p>
        </w:tc>
      </w:tr>
      <w:tr w:rsidR="009B4E0A">
        <w:trPr>
          <w:trHeight w:hRule="exact" w:val="2302"/>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Lin M, Zhu J, Yuan Y, Ren L, Qian M, Shen Z, Shao Y, Shen X*</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eastAsia="仿宋_GB2312" w:hAnsi="Times New Roman" w:cs="Times New Roman"/>
                <w:color w:val="000000" w:themeColor="text1"/>
                <w:szCs w:val="21"/>
              </w:rPr>
            </w:pPr>
            <w:r>
              <w:rPr>
                <w:rStyle w:val="title1"/>
                <w:rFonts w:ascii="Times New Roman" w:eastAsia="仿宋_GB2312" w:hAnsi="Times New Roman" w:cs="Times New Roman"/>
                <w:b w:val="0"/>
                <w:color w:val="000000"/>
                <w:szCs w:val="22"/>
              </w:rPr>
              <w:t xml:space="preserve">Association Analysis of the Brain-Derived Neurotrophic Factor Gene Val66Met Polymorphism and Gender with Efficacy of Antidepressants in the Chinese Han Population </w:t>
            </w:r>
            <w:r>
              <w:rPr>
                <w:rStyle w:val="title1"/>
                <w:rFonts w:ascii="Times New Roman" w:eastAsia="仿宋_GB2312" w:hAnsi="Times New Roman" w:cs="Times New Roman"/>
                <w:b w:val="0"/>
                <w:color w:val="000000"/>
                <w:szCs w:val="22"/>
              </w:rPr>
              <w:t>with Generalized Anxiety Disorder, Genet Test Mol Biomarkers</w:t>
            </w:r>
            <w:r>
              <w:rPr>
                <w:rStyle w:val="title1"/>
                <w:rFonts w:ascii="Times New Roman" w:eastAsia="仿宋_GB2312" w:hAnsi="Times New Roman" w:cs="Times New Roman"/>
                <w:b w:val="0"/>
                <w:color w:val="000000"/>
                <w:szCs w:val="22"/>
              </w:rPr>
              <w:t>.</w:t>
            </w: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 xml:space="preserve">2018, 22(3): 199-206 </w:t>
            </w: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2018.3</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r>
      <w:tr w:rsidR="009B4E0A">
        <w:trPr>
          <w:trHeight w:hRule="exact" w:val="1927"/>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lastRenderedPageBreak/>
              <w:t>Qianqian He, Zhongxia Shen, Lie Ren, Xing Wang, Mincai Qian, Jianying Zhu, Xinhua Shen*</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spacing w:after="0"/>
              <w:jc w:val="both"/>
              <w:rPr>
                <w:rStyle w:val="title1"/>
                <w:rFonts w:ascii="Times New Roman" w:eastAsia="仿宋_GB2312" w:hAnsi="Times New Roman" w:cs="Times New Roman"/>
                <w:b w:val="0"/>
                <w:color w:val="000000"/>
                <w:szCs w:val="22"/>
              </w:rPr>
            </w:pPr>
            <w:r>
              <w:rPr>
                <w:rStyle w:val="title1"/>
                <w:rFonts w:ascii="Times New Roman" w:eastAsia="仿宋_GB2312" w:hAnsi="Times New Roman" w:cs="Times New Roman"/>
                <w:b w:val="0"/>
                <w:color w:val="000000"/>
                <w:szCs w:val="22"/>
              </w:rPr>
              <w:t xml:space="preserve">Association of NPSR1 rs324981 polymorphism and treatment response to </w:t>
            </w:r>
            <w:r>
              <w:rPr>
                <w:rStyle w:val="title1"/>
                <w:rFonts w:ascii="Times New Roman" w:eastAsia="仿宋_GB2312" w:hAnsi="Times New Roman" w:cs="Times New Roman"/>
                <w:b w:val="0"/>
                <w:color w:val="000000"/>
                <w:szCs w:val="22"/>
              </w:rPr>
              <w:t>antidepressants in Chinese Han population with generalized anxiety disorder, Biochemical and Biophysical Research Communications</w:t>
            </w:r>
            <w:r>
              <w:rPr>
                <w:rStyle w:val="title1"/>
                <w:rFonts w:ascii="Times New Roman" w:eastAsia="仿宋_GB2312" w:hAnsi="Times New Roman" w:cs="Times New Roman"/>
                <w:b w:val="0"/>
                <w:color w:val="000000"/>
                <w:szCs w:val="22"/>
              </w:rPr>
              <w:t>.</w:t>
            </w:r>
          </w:p>
          <w:p w:rsidR="009B4E0A" w:rsidRDefault="009B4E0A">
            <w:pPr>
              <w:rPr>
                <w:rFonts w:ascii="Times New Roman" w:hAnsi="Times New Roman" w:cs="Times New Roman"/>
                <w:color w:val="000000" w:themeColor="text1"/>
                <w:szCs w:val="21"/>
              </w:rPr>
            </w:pP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spacing w:after="0"/>
              <w:jc w:val="both"/>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2018, 504(1): 137-142</w:t>
            </w: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2018.9</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r>
      <w:tr w:rsidR="009B4E0A">
        <w:trPr>
          <w:trHeight w:hRule="exact" w:val="1942"/>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Qian M, Shen Z, Lin M, Guan T, Yang J, Li L, Shen X*, Yuan Y</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rPr>
                <w:rStyle w:val="title1"/>
                <w:rFonts w:ascii="Times New Roman" w:eastAsia="仿宋_GB2312" w:hAnsi="Times New Roman" w:cs="Times New Roman"/>
                <w:b w:val="0"/>
                <w:color w:val="000000"/>
                <w:szCs w:val="22"/>
              </w:rPr>
            </w:pPr>
            <w:r>
              <w:rPr>
                <w:rStyle w:val="title1"/>
                <w:rFonts w:ascii="Times New Roman" w:eastAsia="仿宋_GB2312" w:hAnsi="Times New Roman" w:cs="Times New Roman"/>
                <w:b w:val="0"/>
                <w:color w:val="000000"/>
                <w:szCs w:val="22"/>
              </w:rPr>
              <w:t xml:space="preserve">Early improvement predicts </w:t>
            </w:r>
            <w:r>
              <w:rPr>
                <w:rStyle w:val="title1"/>
                <w:rFonts w:ascii="Times New Roman" w:eastAsia="仿宋_GB2312" w:hAnsi="Times New Roman" w:cs="Times New Roman"/>
                <w:b w:val="0"/>
                <w:color w:val="000000"/>
                <w:szCs w:val="22"/>
              </w:rPr>
              <w:t>8-week treatment outcome in patients with generalized anxiety disorder treated with escitalopram or venlafaxine, Asia Pac Psychiatry, doi: 10.1111/appy.12270</w:t>
            </w: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2017, 9(4)</w:t>
            </w: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2017.12</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color w:val="000000" w:themeColor="text1"/>
                <w:szCs w:val="21"/>
              </w:rPr>
              <w:t>1</w:t>
            </w:r>
          </w:p>
        </w:tc>
      </w:tr>
      <w:tr w:rsidR="009B4E0A">
        <w:trPr>
          <w:trHeight w:hRule="exact" w:val="4342"/>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hint="eastAsia"/>
                <w:b w:val="0"/>
                <w:color w:val="000000"/>
                <w:szCs w:val="22"/>
              </w:rPr>
              <w:t>吴爱勤，袁勇贵，王国强，王高华，王铭维，毛家亮，毛富强，邓云龙，阮列敏，杜向东，李勇，何金彩，邹韶红，况利，</w:t>
            </w:r>
            <w:r>
              <w:rPr>
                <w:rStyle w:val="title1"/>
                <w:rFonts w:ascii="Times New Roman" w:eastAsia="仿宋_GB2312" w:hAnsi="Times New Roman" w:cs="Times New Roman" w:hint="eastAsia"/>
                <w:bCs w:val="0"/>
                <w:color w:val="000000"/>
                <w:szCs w:val="22"/>
              </w:rPr>
              <w:t>沈鑫华</w:t>
            </w:r>
            <w:r>
              <w:rPr>
                <w:rStyle w:val="title1"/>
                <w:rFonts w:ascii="Times New Roman" w:eastAsia="仿宋_GB2312" w:hAnsi="Times New Roman" w:cs="Times New Roman" w:hint="eastAsia"/>
                <w:b w:val="0"/>
                <w:color w:val="000000"/>
                <w:szCs w:val="22"/>
              </w:rPr>
              <w:t>，张桂青，周波，赵旭东，谢健，潘集阳，薛蓉</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《中国心身医学实用临床技能培训教程》（编委），中华医学电子音像出版社</w:t>
            </w: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ISBN 978-7-83005-058-0</w:t>
            </w: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2018.9</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0</w:t>
            </w:r>
          </w:p>
        </w:tc>
      </w:tr>
      <w:tr w:rsidR="009B4E0A">
        <w:trPr>
          <w:trHeight w:hRule="exact" w:val="1687"/>
          <w:jc w:val="center"/>
        </w:trPr>
        <w:tc>
          <w:tcPr>
            <w:tcW w:w="1718" w:type="dxa"/>
            <w:tcBorders>
              <w:top w:val="single" w:sz="6" w:space="0" w:color="auto"/>
              <w:left w:val="single" w:sz="12"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hint="eastAsia"/>
                <w:b w:val="0"/>
                <w:color w:val="000000"/>
                <w:szCs w:val="22"/>
              </w:rPr>
              <w:t>沈鑫华，季建林</w:t>
            </w:r>
          </w:p>
        </w:tc>
        <w:tc>
          <w:tcPr>
            <w:tcW w:w="3571"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《中国当代心身医学研究（</w:t>
            </w:r>
            <w:r>
              <w:rPr>
                <w:rStyle w:val="title1"/>
                <w:rFonts w:ascii="Times New Roman" w:eastAsia="仿宋_GB2312" w:hAnsi="Times New Roman" w:cs="Times New Roman"/>
                <w:b w:val="0"/>
                <w:color w:val="000000"/>
                <w:szCs w:val="22"/>
              </w:rPr>
              <w:t>1994-2014</w:t>
            </w:r>
            <w:r>
              <w:rPr>
                <w:rStyle w:val="title1"/>
                <w:rFonts w:ascii="Times New Roman" w:eastAsia="仿宋_GB2312" w:hAnsi="Times New Roman" w:cs="Times New Roman"/>
                <w:b w:val="0"/>
                <w:color w:val="000000"/>
                <w:szCs w:val="22"/>
              </w:rPr>
              <w:t>）》</w:t>
            </w:r>
            <w:r>
              <w:rPr>
                <w:rStyle w:val="title1"/>
                <w:rFonts w:ascii="Times New Roman" w:eastAsia="仿宋_GB2312" w:hAnsi="Times New Roman" w:cs="Times New Roman" w:hint="eastAsia"/>
                <w:b w:val="0"/>
                <w:color w:val="000000"/>
                <w:szCs w:val="22"/>
              </w:rPr>
              <w:t>——《焦虑障碍研究进展》</w:t>
            </w:r>
            <w:r>
              <w:rPr>
                <w:rStyle w:val="title1"/>
                <w:rFonts w:ascii="Times New Roman" w:eastAsia="仿宋_GB2312" w:hAnsi="Times New Roman" w:cs="Times New Roman"/>
                <w:b w:val="0"/>
                <w:color w:val="000000"/>
                <w:szCs w:val="22"/>
              </w:rPr>
              <w:t>（参编），东南大学出版社</w:t>
            </w:r>
          </w:p>
        </w:tc>
        <w:tc>
          <w:tcPr>
            <w:tcW w:w="963"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Style w:val="title1"/>
                <w:rFonts w:ascii="Times New Roman" w:eastAsia="仿宋_GB2312" w:hAnsi="Times New Roman" w:cs="Times New Roman"/>
                <w:b w:val="0"/>
                <w:color w:val="000000"/>
                <w:szCs w:val="22"/>
              </w:rPr>
              <w:t>ISBN 978-7-5641-6038-8</w:t>
            </w:r>
          </w:p>
        </w:tc>
        <w:tc>
          <w:tcPr>
            <w:tcW w:w="993" w:type="dxa"/>
            <w:tcBorders>
              <w:top w:val="single" w:sz="6" w:space="0" w:color="auto"/>
              <w:left w:val="single" w:sz="6" w:space="0" w:color="auto"/>
              <w:bottom w:val="single" w:sz="6" w:space="0" w:color="auto"/>
              <w:right w:val="single" w:sz="6" w:space="0" w:color="auto"/>
            </w:tcBorders>
            <w:vAlign w:val="center"/>
          </w:tcPr>
          <w:p w:rsidR="009B4E0A" w:rsidRDefault="00E356B3">
            <w:pPr>
              <w:jc w:val="both"/>
              <w:rPr>
                <w:rFonts w:ascii="Times New Roman" w:eastAsia="仿宋_GB2312" w:hAnsi="Times New Roman" w:cs="Times New Roman"/>
                <w:color w:val="000000" w:themeColor="text1"/>
                <w:sz w:val="24"/>
                <w:szCs w:val="24"/>
              </w:rPr>
            </w:pPr>
            <w:r>
              <w:rPr>
                <w:rStyle w:val="title1"/>
                <w:rFonts w:ascii="Times New Roman" w:eastAsia="仿宋_GB2312" w:hAnsi="Times New Roman" w:cs="Times New Roman"/>
                <w:b w:val="0"/>
                <w:color w:val="000000"/>
              </w:rPr>
              <w:t>2015</w:t>
            </w:r>
            <w:r>
              <w:rPr>
                <w:rStyle w:val="title1"/>
                <w:rFonts w:ascii="Times New Roman" w:eastAsia="仿宋_GB2312" w:hAnsi="Times New Roman" w:cs="Times New Roman"/>
                <w:b w:val="0"/>
                <w:color w:val="000000"/>
              </w:rPr>
              <w:t>.</w:t>
            </w:r>
            <w:r>
              <w:rPr>
                <w:rStyle w:val="title1"/>
                <w:rFonts w:ascii="Times New Roman" w:eastAsia="仿宋_GB2312" w:hAnsi="Times New Roman" w:cs="Times New Roman"/>
                <w:b w:val="0"/>
                <w:color w:val="000000"/>
              </w:rPr>
              <w:t>1</w:t>
            </w:r>
            <w:r>
              <w:rPr>
                <w:rStyle w:val="title1"/>
                <w:rFonts w:ascii="Times New Roman" w:eastAsia="仿宋_GB2312" w:hAnsi="Times New Roman" w:cs="Times New Roman"/>
                <w:b w:val="0"/>
                <w:color w:val="000000"/>
              </w:rPr>
              <w:t>0</w:t>
            </w:r>
          </w:p>
        </w:tc>
        <w:tc>
          <w:tcPr>
            <w:tcW w:w="850" w:type="dxa"/>
            <w:tcBorders>
              <w:top w:val="single" w:sz="6" w:space="0" w:color="auto"/>
              <w:left w:val="single" w:sz="6" w:space="0" w:color="auto"/>
              <w:bottom w:val="single" w:sz="6"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0</w:t>
            </w:r>
          </w:p>
        </w:tc>
      </w:tr>
      <w:tr w:rsidR="009B4E0A">
        <w:trPr>
          <w:trHeight w:hRule="exact" w:val="692"/>
          <w:jc w:val="center"/>
        </w:trPr>
        <w:tc>
          <w:tcPr>
            <w:tcW w:w="7245" w:type="dxa"/>
            <w:gridSpan w:val="4"/>
            <w:tcBorders>
              <w:top w:val="single" w:sz="6" w:space="0" w:color="auto"/>
              <w:left w:val="single" w:sz="12" w:space="0" w:color="auto"/>
              <w:bottom w:val="single" w:sz="12" w:space="0" w:color="auto"/>
              <w:right w:val="single" w:sz="6" w:space="0" w:color="auto"/>
            </w:tcBorders>
            <w:vAlign w:val="center"/>
          </w:tcPr>
          <w:p w:rsidR="009B4E0A" w:rsidRDefault="00E356B3">
            <w:pPr>
              <w:jc w:val="right"/>
              <w:rPr>
                <w:rFonts w:ascii="Times New Roman" w:hAnsi="Times New Roman" w:cs="Times New Roman"/>
                <w:color w:val="000000" w:themeColor="text1"/>
                <w:szCs w:val="21"/>
              </w:rPr>
            </w:pPr>
            <w:r>
              <w:rPr>
                <w:rFonts w:ascii="Times New Roman" w:hAnsi="Times New Roman" w:cs="Times New Roman"/>
                <w:color w:val="000000" w:themeColor="text1"/>
                <w:szCs w:val="21"/>
              </w:rPr>
              <w:t>合</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计</w:t>
            </w:r>
            <w:r>
              <w:rPr>
                <w:rFonts w:ascii="Times New Roman" w:hAnsi="Times New Roman" w:cs="Times New Roman"/>
                <w:color w:val="000000" w:themeColor="text1"/>
                <w:szCs w:val="21"/>
              </w:rPr>
              <w:t>:</w:t>
            </w:r>
          </w:p>
        </w:tc>
        <w:tc>
          <w:tcPr>
            <w:tcW w:w="850" w:type="dxa"/>
            <w:tcBorders>
              <w:top w:val="single" w:sz="6" w:space="0" w:color="auto"/>
              <w:left w:val="single" w:sz="6" w:space="0" w:color="auto"/>
              <w:bottom w:val="single" w:sz="12" w:space="0" w:color="auto"/>
              <w:right w:val="single" w:sz="6" w:space="0" w:color="auto"/>
            </w:tcBorders>
            <w:vAlign w:val="center"/>
          </w:tcPr>
          <w:p w:rsidR="009B4E0A" w:rsidRDefault="00E356B3">
            <w:pP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16</w:t>
            </w:r>
          </w:p>
        </w:tc>
      </w:tr>
    </w:tbl>
    <w:p w:rsidR="009B4E0A" w:rsidRDefault="009B4E0A">
      <w:pPr>
        <w:spacing w:line="220" w:lineRule="atLeast"/>
      </w:pPr>
    </w:p>
    <w:sectPr w:rsidR="009B4E0A" w:rsidSect="009B4E0A">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11CC8"/>
    <w:rsid w:val="00017B28"/>
    <w:rsid w:val="000B4FB8"/>
    <w:rsid w:val="00154C21"/>
    <w:rsid w:val="001A0788"/>
    <w:rsid w:val="00223486"/>
    <w:rsid w:val="00253295"/>
    <w:rsid w:val="00272390"/>
    <w:rsid w:val="002C0939"/>
    <w:rsid w:val="00323B43"/>
    <w:rsid w:val="00347E00"/>
    <w:rsid w:val="003D37D8"/>
    <w:rsid w:val="00426133"/>
    <w:rsid w:val="004358AB"/>
    <w:rsid w:val="004A2451"/>
    <w:rsid w:val="004B68BB"/>
    <w:rsid w:val="0056684D"/>
    <w:rsid w:val="006051BC"/>
    <w:rsid w:val="00693D81"/>
    <w:rsid w:val="006A2045"/>
    <w:rsid w:val="008465A3"/>
    <w:rsid w:val="008B1B51"/>
    <w:rsid w:val="008B7726"/>
    <w:rsid w:val="008E262C"/>
    <w:rsid w:val="009669BF"/>
    <w:rsid w:val="009B4E0A"/>
    <w:rsid w:val="00A17A21"/>
    <w:rsid w:val="00A97718"/>
    <w:rsid w:val="00AC3AC2"/>
    <w:rsid w:val="00AD6516"/>
    <w:rsid w:val="00AF4D38"/>
    <w:rsid w:val="00B22B91"/>
    <w:rsid w:val="00B2370A"/>
    <w:rsid w:val="00BE263E"/>
    <w:rsid w:val="00C4157F"/>
    <w:rsid w:val="00C513A5"/>
    <w:rsid w:val="00D31D50"/>
    <w:rsid w:val="00E356B3"/>
    <w:rsid w:val="00E90B37"/>
    <w:rsid w:val="00EA3CD8"/>
    <w:rsid w:val="00F4026D"/>
    <w:rsid w:val="074D7EAC"/>
    <w:rsid w:val="0B07001A"/>
    <w:rsid w:val="118C71C5"/>
    <w:rsid w:val="18AC76CE"/>
    <w:rsid w:val="1AF44D34"/>
    <w:rsid w:val="1CD74DCB"/>
    <w:rsid w:val="340968BC"/>
    <w:rsid w:val="34EA6F94"/>
    <w:rsid w:val="3FDF7C6D"/>
    <w:rsid w:val="46C111E2"/>
    <w:rsid w:val="4A73693A"/>
    <w:rsid w:val="50F5347D"/>
    <w:rsid w:val="51073EB4"/>
    <w:rsid w:val="57E27547"/>
    <w:rsid w:val="62A07FDD"/>
    <w:rsid w:val="65712737"/>
    <w:rsid w:val="73844532"/>
    <w:rsid w:val="757E62A6"/>
    <w:rsid w:val="7B227A18"/>
    <w:rsid w:val="7E741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0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B4E0A"/>
    <w:pPr>
      <w:adjustRightInd/>
      <w:snapToGrid/>
      <w:spacing w:after="0"/>
    </w:pPr>
    <w:rPr>
      <w:rFonts w:ascii="Times New Roman" w:eastAsia="宋体" w:hAnsi="Times New Roman" w:cs="Times New Roman"/>
      <w:kern w:val="2"/>
      <w:sz w:val="21"/>
      <w:szCs w:val="20"/>
    </w:rPr>
  </w:style>
  <w:style w:type="paragraph" w:styleId="a4">
    <w:name w:val="footer"/>
    <w:basedOn w:val="a"/>
    <w:link w:val="Char0"/>
    <w:uiPriority w:val="99"/>
    <w:unhideWhenUsed/>
    <w:qFormat/>
    <w:rsid w:val="009B4E0A"/>
    <w:pPr>
      <w:tabs>
        <w:tab w:val="center" w:pos="4153"/>
        <w:tab w:val="right" w:pos="8306"/>
      </w:tabs>
    </w:pPr>
    <w:rPr>
      <w:sz w:val="18"/>
      <w:szCs w:val="18"/>
    </w:rPr>
  </w:style>
  <w:style w:type="paragraph" w:styleId="a5">
    <w:name w:val="header"/>
    <w:basedOn w:val="a"/>
    <w:link w:val="Char1"/>
    <w:uiPriority w:val="99"/>
    <w:unhideWhenUsed/>
    <w:rsid w:val="009B4E0A"/>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qFormat/>
    <w:rsid w:val="009B4E0A"/>
    <w:rPr>
      <w:rFonts w:ascii="Tahoma" w:hAnsi="Tahoma"/>
      <w:sz w:val="18"/>
      <w:szCs w:val="18"/>
    </w:rPr>
  </w:style>
  <w:style w:type="character" w:customStyle="1" w:styleId="Char0">
    <w:name w:val="页脚 Char"/>
    <w:basedOn w:val="a0"/>
    <w:link w:val="a4"/>
    <w:uiPriority w:val="99"/>
    <w:qFormat/>
    <w:rsid w:val="009B4E0A"/>
    <w:rPr>
      <w:rFonts w:ascii="Tahoma" w:hAnsi="Tahoma"/>
      <w:sz w:val="18"/>
      <w:szCs w:val="18"/>
    </w:rPr>
  </w:style>
  <w:style w:type="character" w:customStyle="1" w:styleId="title1">
    <w:name w:val="title1"/>
    <w:qFormat/>
    <w:rsid w:val="009B4E0A"/>
    <w:rPr>
      <w:b/>
      <w:bCs/>
      <w:color w:val="999900"/>
      <w:sz w:val="24"/>
      <w:szCs w:val="24"/>
    </w:rPr>
  </w:style>
  <w:style w:type="character" w:customStyle="1" w:styleId="Char">
    <w:name w:val="批注文字 Char"/>
    <w:basedOn w:val="a0"/>
    <w:link w:val="a3"/>
    <w:uiPriority w:val="99"/>
    <w:semiHidden/>
    <w:qFormat/>
    <w:rsid w:val="009B4E0A"/>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23</cp:revision>
  <dcterms:created xsi:type="dcterms:W3CDTF">2008-09-11T17:20:00Z</dcterms:created>
  <dcterms:modified xsi:type="dcterms:W3CDTF">2020-09-29T01:42:00Z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