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7F" w:rsidRDefault="00C4157F" w:rsidP="00C4157F">
      <w:pPr>
        <w:jc w:val="center"/>
        <w:rPr>
          <w:rStyle w:val="title1"/>
          <w:rFonts w:ascii="方正小标宋简体" w:eastAsia="方正小标宋简体"/>
          <w:bCs w:val="0"/>
          <w:color w:val="000000"/>
          <w:sz w:val="36"/>
          <w:szCs w:val="36"/>
        </w:rPr>
      </w:pPr>
      <w:r w:rsidRPr="00075668">
        <w:rPr>
          <w:rStyle w:val="title1"/>
          <w:rFonts w:ascii="仿宋_GB2312" w:eastAsia="仿宋_GB2312" w:hint="eastAsia"/>
          <w:color w:val="000000"/>
          <w:sz w:val="36"/>
          <w:szCs w:val="36"/>
        </w:rPr>
        <w:t>浙江省科学技术奖公示信息表</w:t>
      </w:r>
      <w:r>
        <w:rPr>
          <w:rStyle w:val="title1"/>
          <w:rFonts w:ascii="仿宋_GB2312" w:eastAsia="仿宋_GB2312" w:hint="eastAsia"/>
          <w:color w:val="000000"/>
          <w:sz w:val="32"/>
          <w:szCs w:val="32"/>
        </w:rPr>
        <w:t>（单位提名）</w:t>
      </w:r>
    </w:p>
    <w:p w:rsidR="00C4157F" w:rsidRDefault="00C4157F" w:rsidP="00C4157F">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w:t>
      </w:r>
      <w:r w:rsidR="008E262C">
        <w:rPr>
          <w:rFonts w:ascii="仿宋_GB2312" w:eastAsia="仿宋_GB2312" w:hAnsi="仿宋" w:cs="仿宋" w:hint="eastAsia"/>
          <w:color w:val="000000" w:themeColor="text1"/>
          <w:sz w:val="28"/>
          <w:szCs w:val="24"/>
        </w:rPr>
        <w:t>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6237"/>
      </w:tblGrid>
      <w:tr w:rsidR="00C4157F" w:rsidTr="00DE582E">
        <w:trPr>
          <w:trHeight w:val="647"/>
        </w:trPr>
        <w:tc>
          <w:tcPr>
            <w:tcW w:w="2269" w:type="dxa"/>
            <w:vAlign w:val="center"/>
          </w:tcPr>
          <w:p w:rsidR="00C4157F" w:rsidRPr="00075668" w:rsidRDefault="00C4157F" w:rsidP="00DE582E">
            <w:pPr>
              <w:spacing w:after="0"/>
              <w:jc w:val="center"/>
              <w:rPr>
                <w:rStyle w:val="title1"/>
                <w:rFonts w:ascii="仿宋_GB2312" w:eastAsia="仿宋_GB2312" w:hAnsi="仿宋" w:cs="仿宋"/>
                <w:b w:val="0"/>
                <w:color w:val="000000"/>
                <w:sz w:val="28"/>
              </w:rPr>
            </w:pPr>
            <w:r w:rsidRPr="00075668">
              <w:rPr>
                <w:rStyle w:val="title1"/>
                <w:rFonts w:ascii="仿宋_GB2312" w:eastAsia="仿宋_GB2312" w:hAnsi="仿宋" w:cs="仿宋" w:hint="eastAsia"/>
                <w:b w:val="0"/>
                <w:color w:val="000000"/>
                <w:sz w:val="28"/>
              </w:rPr>
              <w:t>成果名称</w:t>
            </w:r>
          </w:p>
        </w:tc>
        <w:tc>
          <w:tcPr>
            <w:tcW w:w="6237" w:type="dxa"/>
            <w:vAlign w:val="center"/>
          </w:tcPr>
          <w:p w:rsidR="00C4157F" w:rsidRPr="00075668" w:rsidRDefault="00F35D85" w:rsidP="00DE582E">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无线充电用收发线圈</w:t>
            </w:r>
          </w:p>
        </w:tc>
      </w:tr>
      <w:tr w:rsidR="00C4157F" w:rsidTr="00DE582E">
        <w:trPr>
          <w:trHeight w:val="561"/>
        </w:trPr>
        <w:tc>
          <w:tcPr>
            <w:tcW w:w="2269" w:type="dxa"/>
            <w:vAlign w:val="center"/>
          </w:tcPr>
          <w:p w:rsidR="00C4157F" w:rsidRPr="00075668" w:rsidRDefault="00C4157F" w:rsidP="00DE582E">
            <w:pPr>
              <w:spacing w:after="0"/>
              <w:jc w:val="center"/>
              <w:rPr>
                <w:rStyle w:val="title1"/>
                <w:rFonts w:ascii="仿宋_GB2312" w:eastAsia="仿宋_GB2312" w:hAnsi="仿宋" w:cs="仿宋"/>
                <w:b w:val="0"/>
                <w:color w:val="000000"/>
                <w:sz w:val="28"/>
              </w:rPr>
            </w:pPr>
            <w:r w:rsidRPr="00075668">
              <w:rPr>
                <w:rStyle w:val="title1"/>
                <w:rFonts w:ascii="仿宋_GB2312" w:eastAsia="仿宋_GB2312" w:hAnsi="仿宋" w:cs="仿宋" w:hint="eastAsia"/>
                <w:b w:val="0"/>
                <w:color w:val="000000"/>
                <w:sz w:val="28"/>
              </w:rPr>
              <w:t>提名等级</w:t>
            </w:r>
          </w:p>
        </w:tc>
        <w:tc>
          <w:tcPr>
            <w:tcW w:w="6237" w:type="dxa"/>
            <w:vAlign w:val="center"/>
          </w:tcPr>
          <w:p w:rsidR="00C4157F" w:rsidRPr="00075668" w:rsidRDefault="00F35D85" w:rsidP="00DE582E">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三等奖</w:t>
            </w:r>
          </w:p>
        </w:tc>
      </w:tr>
      <w:tr w:rsidR="00C4157F" w:rsidTr="00DE582E">
        <w:trPr>
          <w:trHeight w:val="2461"/>
        </w:trPr>
        <w:tc>
          <w:tcPr>
            <w:tcW w:w="2269" w:type="dxa"/>
            <w:vAlign w:val="center"/>
          </w:tcPr>
          <w:p w:rsidR="00C4157F" w:rsidRPr="00075668" w:rsidRDefault="00C4157F" w:rsidP="00DE582E">
            <w:pPr>
              <w:spacing w:after="0" w:line="440" w:lineRule="exact"/>
              <w:jc w:val="center"/>
              <w:rPr>
                <w:rFonts w:ascii="仿宋_GB2312" w:eastAsia="仿宋_GB2312" w:hAnsi="仿宋" w:cs="仿宋"/>
                <w:bCs/>
                <w:color w:val="000000" w:themeColor="text1"/>
                <w:sz w:val="28"/>
                <w:szCs w:val="24"/>
              </w:rPr>
            </w:pPr>
            <w:r w:rsidRPr="00075668">
              <w:rPr>
                <w:rFonts w:ascii="仿宋_GB2312" w:eastAsia="仿宋_GB2312" w:hAnsi="仿宋" w:cs="仿宋" w:hint="eastAsia"/>
                <w:bCs/>
                <w:color w:val="000000" w:themeColor="text1"/>
                <w:sz w:val="28"/>
                <w:szCs w:val="24"/>
              </w:rPr>
              <w:t>提名书</w:t>
            </w:r>
          </w:p>
          <w:p w:rsidR="00C4157F" w:rsidRPr="00075668" w:rsidRDefault="00C4157F" w:rsidP="00DE582E">
            <w:pPr>
              <w:spacing w:after="0" w:line="440" w:lineRule="exact"/>
              <w:jc w:val="center"/>
              <w:rPr>
                <w:rFonts w:ascii="仿宋_GB2312" w:eastAsia="仿宋_GB2312" w:hAnsi="仿宋" w:cs="仿宋"/>
                <w:bCs/>
                <w:color w:val="000000" w:themeColor="text1"/>
                <w:sz w:val="28"/>
                <w:szCs w:val="24"/>
              </w:rPr>
            </w:pPr>
            <w:r w:rsidRPr="00075668">
              <w:rPr>
                <w:rFonts w:ascii="仿宋_GB2312" w:eastAsia="仿宋_GB2312" w:hAnsi="仿宋" w:cs="仿宋" w:hint="eastAsia"/>
                <w:bCs/>
                <w:color w:val="000000" w:themeColor="text1"/>
                <w:sz w:val="28"/>
                <w:szCs w:val="24"/>
              </w:rPr>
              <w:t>相关内容</w:t>
            </w:r>
          </w:p>
        </w:tc>
        <w:tc>
          <w:tcPr>
            <w:tcW w:w="6237" w:type="dxa"/>
            <w:vAlign w:val="center"/>
          </w:tcPr>
          <w:p w:rsidR="00C4157F" w:rsidRPr="00154C21" w:rsidRDefault="00C4157F" w:rsidP="00272390">
            <w:pPr>
              <w:spacing w:after="0" w:line="440" w:lineRule="exact"/>
              <w:rPr>
                <w:rFonts w:ascii="仿宋_GB2312" w:eastAsia="仿宋_GB2312" w:hAnsi="仿宋" w:cs="仿宋"/>
                <w:bCs/>
                <w:color w:val="000000" w:themeColor="text1"/>
                <w:sz w:val="24"/>
                <w:szCs w:val="24"/>
              </w:rPr>
            </w:pPr>
            <w:r w:rsidRPr="00075668">
              <w:rPr>
                <w:rFonts w:ascii="仿宋_GB2312" w:eastAsia="仿宋_GB2312" w:hAnsi="仿宋" w:cs="仿宋" w:hint="eastAsia"/>
                <w:bCs/>
                <w:color w:val="000000" w:themeColor="text1"/>
                <w:sz w:val="24"/>
                <w:szCs w:val="24"/>
              </w:rPr>
              <w:t>提名书的主要知识产权和标准规范目录、代表性论文（专著）目录</w:t>
            </w:r>
            <w:r w:rsidRPr="00EF2D7A">
              <w:rPr>
                <w:rFonts w:ascii="仿宋_GB2312" w:eastAsia="仿宋_GB2312" w:hAnsi="仿宋" w:cs="仿宋" w:hint="eastAsia"/>
                <w:bCs/>
                <w:color w:val="FF0000"/>
                <w:sz w:val="24"/>
                <w:szCs w:val="24"/>
              </w:rPr>
              <w:t>（</w:t>
            </w:r>
            <w:r w:rsidR="00154C21">
              <w:rPr>
                <w:rFonts w:ascii="仿宋_GB2312" w:eastAsia="仿宋_GB2312" w:hAnsi="仿宋" w:cs="仿宋" w:hint="eastAsia"/>
                <w:bCs/>
                <w:color w:val="FF0000"/>
                <w:sz w:val="24"/>
                <w:szCs w:val="24"/>
              </w:rPr>
              <w:t>详见</w:t>
            </w:r>
            <w:r w:rsidRPr="00EF2D7A">
              <w:rPr>
                <w:rFonts w:ascii="仿宋_GB2312" w:eastAsia="仿宋_GB2312" w:hAnsi="仿宋" w:cs="仿宋" w:hint="eastAsia"/>
                <w:bCs/>
                <w:color w:val="FF0000"/>
                <w:sz w:val="24"/>
                <w:szCs w:val="24"/>
              </w:rPr>
              <w:t>附页）</w:t>
            </w:r>
            <w:r w:rsidR="00272390" w:rsidRPr="00075668">
              <w:rPr>
                <w:rFonts w:ascii="仿宋_GB2312" w:eastAsia="仿宋_GB2312" w:hAnsi="仿宋" w:cs="仿宋" w:hint="eastAsia"/>
                <w:bCs/>
                <w:color w:val="000000" w:themeColor="text1"/>
                <w:sz w:val="24"/>
                <w:szCs w:val="24"/>
              </w:rPr>
              <w:t>。</w:t>
            </w:r>
          </w:p>
        </w:tc>
      </w:tr>
      <w:tr w:rsidR="00C4157F" w:rsidTr="00DE582E">
        <w:trPr>
          <w:trHeight w:val="1958"/>
        </w:trPr>
        <w:tc>
          <w:tcPr>
            <w:tcW w:w="2269" w:type="dxa"/>
            <w:tcBorders>
              <w:right w:val="single" w:sz="4" w:space="0" w:color="auto"/>
            </w:tcBorders>
            <w:vAlign w:val="center"/>
          </w:tcPr>
          <w:p w:rsidR="00C4157F" w:rsidRPr="00075668" w:rsidRDefault="00C4157F" w:rsidP="00DE582E">
            <w:pPr>
              <w:spacing w:after="0" w:line="440" w:lineRule="exact"/>
              <w:jc w:val="center"/>
              <w:rPr>
                <w:rFonts w:ascii="仿宋_GB2312" w:eastAsia="仿宋_GB2312" w:hAnsi="仿宋" w:cs="仿宋"/>
                <w:bCs/>
                <w:color w:val="000000" w:themeColor="text1"/>
                <w:sz w:val="28"/>
                <w:szCs w:val="24"/>
              </w:rPr>
            </w:pPr>
            <w:r w:rsidRPr="00075668">
              <w:rPr>
                <w:rFonts w:ascii="仿宋_GB2312" w:eastAsia="仿宋_GB2312" w:hAnsi="仿宋" w:cs="仿宋" w:hint="eastAsia"/>
                <w:bCs/>
                <w:color w:val="000000" w:themeColor="text1"/>
                <w:sz w:val="28"/>
                <w:szCs w:val="24"/>
              </w:rPr>
              <w:t>主要完成人</w:t>
            </w:r>
          </w:p>
        </w:tc>
        <w:tc>
          <w:tcPr>
            <w:tcW w:w="6237" w:type="dxa"/>
            <w:tcBorders>
              <w:left w:val="single" w:sz="4" w:space="0" w:color="auto"/>
            </w:tcBorders>
            <w:vAlign w:val="center"/>
          </w:tcPr>
          <w:p w:rsidR="00C4157F" w:rsidRPr="00075668" w:rsidRDefault="00F35D85"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姓名：李峰，</w:t>
            </w:r>
            <w:r w:rsidR="00C4157F" w:rsidRPr="00075668">
              <w:rPr>
                <w:rFonts w:ascii="仿宋_GB2312" w:eastAsia="仿宋_GB2312" w:hAnsi="仿宋" w:cs="仿宋" w:hint="eastAsia"/>
                <w:bCs/>
                <w:color w:val="000000" w:themeColor="text1"/>
                <w:sz w:val="24"/>
                <w:szCs w:val="24"/>
              </w:rPr>
              <w:t>排名1</w:t>
            </w:r>
            <w:r>
              <w:rPr>
                <w:rFonts w:ascii="仿宋_GB2312" w:eastAsia="仿宋_GB2312" w:hAnsi="仿宋" w:cs="仿宋" w:hint="eastAsia"/>
                <w:bCs/>
                <w:color w:val="000000" w:themeColor="text1"/>
                <w:sz w:val="24"/>
                <w:szCs w:val="24"/>
              </w:rPr>
              <w:t>，技术职称：无，工作单位：浙江东尼电子股份有限公司</w:t>
            </w:r>
          </w:p>
          <w:p w:rsidR="00F35D85" w:rsidRPr="00075668" w:rsidRDefault="00F35D85" w:rsidP="00F35D85">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姓名：丁勇，</w:t>
            </w:r>
            <w:r w:rsidRPr="00075668">
              <w:rPr>
                <w:rFonts w:ascii="仿宋_GB2312" w:eastAsia="仿宋_GB2312" w:hAnsi="仿宋" w:cs="仿宋" w:hint="eastAsia"/>
                <w:bCs/>
                <w:color w:val="000000" w:themeColor="text1"/>
                <w:sz w:val="24"/>
                <w:szCs w:val="24"/>
              </w:rPr>
              <w:t>排名</w:t>
            </w:r>
            <w:r>
              <w:rPr>
                <w:rFonts w:ascii="仿宋_GB2312" w:eastAsia="仿宋_GB2312" w:hAnsi="仿宋" w:cs="仿宋"/>
                <w:bCs/>
                <w:color w:val="000000" w:themeColor="text1"/>
                <w:sz w:val="24"/>
                <w:szCs w:val="24"/>
              </w:rPr>
              <w:t>2</w:t>
            </w:r>
            <w:r>
              <w:rPr>
                <w:rFonts w:ascii="仿宋_GB2312" w:eastAsia="仿宋_GB2312" w:hAnsi="仿宋" w:cs="仿宋" w:hint="eastAsia"/>
                <w:bCs/>
                <w:color w:val="000000" w:themeColor="text1"/>
                <w:sz w:val="24"/>
                <w:szCs w:val="24"/>
              </w:rPr>
              <w:t>，技术职称：无，工作单位：浙江东尼电子股份有限公司</w:t>
            </w:r>
          </w:p>
          <w:p w:rsidR="00C4157F" w:rsidRPr="00075668" w:rsidRDefault="00C4157F" w:rsidP="00DE582E">
            <w:pPr>
              <w:spacing w:after="0" w:line="440" w:lineRule="exact"/>
              <w:rPr>
                <w:rFonts w:ascii="仿宋_GB2312" w:eastAsia="仿宋_GB2312" w:hAnsi="仿宋" w:cs="仿宋"/>
                <w:bCs/>
                <w:color w:val="000000" w:themeColor="text1"/>
                <w:sz w:val="24"/>
                <w:szCs w:val="24"/>
              </w:rPr>
            </w:pPr>
          </w:p>
        </w:tc>
      </w:tr>
      <w:tr w:rsidR="00C4157F" w:rsidTr="009D681A">
        <w:trPr>
          <w:trHeight w:val="1425"/>
        </w:trPr>
        <w:tc>
          <w:tcPr>
            <w:tcW w:w="2269" w:type="dxa"/>
            <w:tcBorders>
              <w:right w:val="single" w:sz="4" w:space="0" w:color="auto"/>
            </w:tcBorders>
            <w:vAlign w:val="center"/>
          </w:tcPr>
          <w:p w:rsidR="00C4157F" w:rsidRPr="00075668" w:rsidRDefault="00C4157F" w:rsidP="00DE582E">
            <w:pPr>
              <w:spacing w:after="0" w:line="440" w:lineRule="exact"/>
              <w:jc w:val="center"/>
              <w:rPr>
                <w:rFonts w:ascii="仿宋_GB2312" w:eastAsia="仿宋_GB2312" w:hAnsi="仿宋" w:cs="仿宋"/>
                <w:bCs/>
                <w:color w:val="000000" w:themeColor="text1"/>
                <w:sz w:val="24"/>
                <w:szCs w:val="24"/>
              </w:rPr>
            </w:pPr>
            <w:r w:rsidRPr="00075668">
              <w:rPr>
                <w:rFonts w:ascii="仿宋_GB2312" w:eastAsia="仿宋_GB2312" w:hAnsi="仿宋" w:cs="仿宋" w:hint="eastAsia"/>
                <w:bCs/>
                <w:color w:val="000000" w:themeColor="text1"/>
                <w:sz w:val="28"/>
                <w:szCs w:val="24"/>
              </w:rPr>
              <w:t>主要完成单位</w:t>
            </w:r>
          </w:p>
        </w:tc>
        <w:tc>
          <w:tcPr>
            <w:tcW w:w="6237" w:type="dxa"/>
            <w:tcBorders>
              <w:left w:val="single" w:sz="4" w:space="0" w:color="auto"/>
            </w:tcBorders>
            <w:vAlign w:val="center"/>
          </w:tcPr>
          <w:p w:rsidR="00C4157F" w:rsidRPr="00075668" w:rsidRDefault="00C4157F" w:rsidP="00DE582E">
            <w:pPr>
              <w:spacing w:after="0" w:line="440" w:lineRule="exact"/>
              <w:rPr>
                <w:rFonts w:ascii="仿宋_GB2312" w:eastAsia="仿宋_GB2312" w:hAnsi="仿宋" w:cs="仿宋"/>
                <w:bCs/>
                <w:color w:val="000000" w:themeColor="text1"/>
                <w:sz w:val="24"/>
                <w:szCs w:val="24"/>
              </w:rPr>
            </w:pPr>
            <w:r w:rsidRPr="00075668">
              <w:rPr>
                <w:rFonts w:ascii="仿宋_GB2312" w:eastAsia="仿宋_GB2312" w:hAnsi="仿宋" w:cs="仿宋" w:hint="eastAsia"/>
                <w:bCs/>
                <w:color w:val="000000" w:themeColor="text1"/>
                <w:sz w:val="24"/>
                <w:szCs w:val="24"/>
              </w:rPr>
              <w:t>1.单位名称：</w:t>
            </w:r>
            <w:r w:rsidR="00F35D85">
              <w:rPr>
                <w:rFonts w:ascii="仿宋_GB2312" w:eastAsia="仿宋_GB2312" w:hAnsi="仿宋" w:cs="仿宋" w:hint="eastAsia"/>
                <w:bCs/>
                <w:color w:val="000000" w:themeColor="text1"/>
                <w:sz w:val="24"/>
                <w:szCs w:val="24"/>
              </w:rPr>
              <w:t>浙江东尼电子股份有限公司</w:t>
            </w:r>
          </w:p>
        </w:tc>
      </w:tr>
      <w:tr w:rsidR="00C4157F" w:rsidTr="00DE582E">
        <w:trPr>
          <w:trHeight w:val="692"/>
        </w:trPr>
        <w:tc>
          <w:tcPr>
            <w:tcW w:w="2269" w:type="dxa"/>
            <w:vAlign w:val="center"/>
          </w:tcPr>
          <w:p w:rsidR="00C4157F" w:rsidRPr="00075668" w:rsidRDefault="00C4157F" w:rsidP="00DE582E">
            <w:pPr>
              <w:spacing w:after="0"/>
              <w:jc w:val="center"/>
              <w:rPr>
                <w:rStyle w:val="title1"/>
                <w:rFonts w:ascii="仿宋_GB2312" w:eastAsia="仿宋_GB2312"/>
                <w:b w:val="0"/>
                <w:color w:val="000000"/>
                <w:sz w:val="28"/>
                <w:szCs w:val="28"/>
              </w:rPr>
            </w:pPr>
            <w:r w:rsidRPr="00075668">
              <w:rPr>
                <w:rStyle w:val="title1"/>
                <w:rFonts w:ascii="仿宋_GB2312" w:eastAsia="仿宋_GB2312" w:hint="eastAsia"/>
                <w:b w:val="0"/>
                <w:color w:val="000000"/>
                <w:sz w:val="28"/>
                <w:szCs w:val="28"/>
              </w:rPr>
              <w:t>提名单位</w:t>
            </w:r>
          </w:p>
        </w:tc>
        <w:tc>
          <w:tcPr>
            <w:tcW w:w="6237" w:type="dxa"/>
            <w:vAlign w:val="center"/>
          </w:tcPr>
          <w:p w:rsidR="00C4157F" w:rsidRPr="00075668" w:rsidRDefault="002C0939" w:rsidP="002C0939">
            <w:pPr>
              <w:spacing w:after="0"/>
              <w:contextualSpacing/>
              <w:rPr>
                <w:rStyle w:val="title1"/>
                <w:rFonts w:ascii="仿宋_GB2312" w:eastAsia="仿宋_GB2312"/>
                <w:b w:val="0"/>
                <w:color w:val="000000"/>
              </w:rPr>
            </w:pPr>
            <w:r w:rsidRPr="002C0939">
              <w:rPr>
                <w:rStyle w:val="title1"/>
                <w:rFonts w:ascii="仿宋_GB2312" w:eastAsia="仿宋_GB2312" w:hint="eastAsia"/>
                <w:b w:val="0"/>
                <w:color w:val="000000"/>
                <w:sz w:val="28"/>
              </w:rPr>
              <w:t>湖州市人民政府</w:t>
            </w:r>
          </w:p>
        </w:tc>
      </w:tr>
      <w:tr w:rsidR="00C4157F" w:rsidTr="00DE582E">
        <w:trPr>
          <w:trHeight w:val="3683"/>
        </w:trPr>
        <w:tc>
          <w:tcPr>
            <w:tcW w:w="2269" w:type="dxa"/>
            <w:vAlign w:val="center"/>
          </w:tcPr>
          <w:p w:rsidR="00C4157F" w:rsidRPr="00075668" w:rsidRDefault="00C4157F" w:rsidP="00DE582E">
            <w:pPr>
              <w:spacing w:after="0"/>
              <w:jc w:val="center"/>
              <w:rPr>
                <w:rStyle w:val="title1"/>
                <w:rFonts w:ascii="仿宋_GB2312" w:eastAsia="仿宋_GB2312"/>
                <w:b w:val="0"/>
                <w:color w:val="000000"/>
                <w:sz w:val="28"/>
                <w:szCs w:val="28"/>
              </w:rPr>
            </w:pPr>
            <w:r w:rsidRPr="00075668">
              <w:rPr>
                <w:rStyle w:val="title1"/>
                <w:rFonts w:ascii="仿宋_GB2312" w:eastAsia="仿宋_GB2312" w:hint="eastAsia"/>
                <w:b w:val="0"/>
                <w:color w:val="000000"/>
                <w:sz w:val="28"/>
                <w:szCs w:val="28"/>
              </w:rPr>
              <w:t>提名意见</w:t>
            </w:r>
          </w:p>
        </w:tc>
        <w:tc>
          <w:tcPr>
            <w:tcW w:w="6237" w:type="dxa"/>
            <w:vAlign w:val="center"/>
          </w:tcPr>
          <w:p w:rsidR="00C4157F" w:rsidRPr="009D681A" w:rsidRDefault="009D681A" w:rsidP="009D681A">
            <w:pPr>
              <w:spacing w:after="0"/>
              <w:contextualSpacing/>
              <w:jc w:val="both"/>
              <w:rPr>
                <w:rStyle w:val="title1"/>
                <w:rFonts w:ascii="仿宋" w:eastAsia="仿宋" w:hAnsi="仿宋"/>
                <w:b w:val="0"/>
                <w:color w:val="000000"/>
              </w:rPr>
            </w:pPr>
            <w:r w:rsidRPr="009D681A">
              <w:rPr>
                <w:rFonts w:ascii="仿宋" w:eastAsia="仿宋" w:hAnsi="仿宋" w:cs="仿宋"/>
                <w:color w:val="000000" w:themeColor="text1"/>
                <w:sz w:val="24"/>
              </w:rPr>
              <w:t>目</w:t>
            </w:r>
            <w:r w:rsidRPr="009D681A">
              <w:rPr>
                <w:rFonts w:ascii="仿宋" w:eastAsia="仿宋" w:hAnsi="仿宋" w:cs="仿宋"/>
                <w:bCs/>
                <w:color w:val="000000" w:themeColor="text1"/>
                <w:sz w:val="24"/>
                <w:szCs w:val="24"/>
              </w:rPr>
              <w:t>前世行上的手机无线充钱器无论是国内还是国外由于技</w:t>
            </w:r>
            <w:r w:rsidRPr="009D681A">
              <w:rPr>
                <w:rFonts w:ascii="仿宋" w:eastAsia="仿宋" w:hAnsi="仿宋" w:cs="仿宋"/>
                <w:color w:val="000000" w:themeColor="text1"/>
                <w:sz w:val="24"/>
              </w:rPr>
              <w:t>术所限，其缺点是：体积庞大，保护措施不完善，线圈的起始端在线圈的内部，线圈的结束端在线圈的外部，这样使用极为不便，引线与母体产品结构的安装很不方便，也影响电感量和接收效率，因而无法大量应用，并且容易对手机金属物、电池等制热产生不安全性。因此有必要设计一种无线充电器用收发线圈，来解决现有技术中存在的不足之处。公司无线感应线圈产品主要是未苹果Apple Watch系列产品配套供应。产品使用无线共振式充电技术，基于发射器/接收器线圈，实现更远距离的传输。同时，公司也在积极研发该等产品在NFC、高端音圈等领域的应用。产品的开发对于提升企业经济效益和自身科技水平，促进国内无线充电技术的发展以及绿色环保产业的发展具有重要意义。</w:t>
            </w:r>
          </w:p>
        </w:tc>
      </w:tr>
    </w:tbl>
    <w:p w:rsidR="00A17A21" w:rsidRDefault="00A17A21" w:rsidP="00D31D50">
      <w:pPr>
        <w:spacing w:line="220" w:lineRule="atLeast"/>
        <w:sectPr w:rsidR="00A17A21" w:rsidSect="004358AB">
          <w:pgSz w:w="11906" w:h="16838"/>
          <w:pgMar w:top="1440" w:right="1800" w:bottom="1440" w:left="1800" w:header="708" w:footer="708" w:gutter="0"/>
          <w:cols w:space="708"/>
          <w:docGrid w:linePitch="360"/>
        </w:sectPr>
      </w:pPr>
      <w:bookmarkStart w:id="0" w:name="_GoBack"/>
      <w:bookmarkEnd w:id="0"/>
    </w:p>
    <w:p w:rsidR="00A17A21" w:rsidRDefault="00A17A21" w:rsidP="00A17A21">
      <w:pPr>
        <w:pStyle w:val="a5"/>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主要知识产权和标准规范目录</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2577"/>
        <w:gridCol w:w="992"/>
        <w:gridCol w:w="1655"/>
        <w:gridCol w:w="1213"/>
        <w:gridCol w:w="1213"/>
        <w:gridCol w:w="1146"/>
        <w:gridCol w:w="2282"/>
        <w:gridCol w:w="2215"/>
      </w:tblGrid>
      <w:tr w:rsidR="00A17A21" w:rsidTr="00F35D85">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w:t>
            </w:r>
          </w:p>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（标准规范）类别</w:t>
            </w:r>
          </w:p>
        </w:tc>
        <w:tc>
          <w:tcPr>
            <w:tcW w:w="2577"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知识产权（标准规范）具体名称</w:t>
            </w:r>
          </w:p>
        </w:tc>
        <w:tc>
          <w:tcPr>
            <w:tcW w:w="992"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国家</w:t>
            </w:r>
          </w:p>
          <w:p w:rsidR="00A17A21" w:rsidRDefault="00A17A21" w:rsidP="00A17A21">
            <w:pPr>
              <w:jc w:val="center"/>
              <w:rPr>
                <w:rFonts w:ascii="仿宋_GB2312" w:eastAsia="仿宋_GB2312" w:hAnsi="宋体"/>
                <w:bCs/>
                <w:snapToGrid w:val="0"/>
                <w:color w:val="000000" w:themeColor="text1"/>
                <w:sz w:val="24"/>
                <w:szCs w:val="21"/>
              </w:rPr>
            </w:pPr>
            <w:r>
              <w:rPr>
                <w:rFonts w:ascii="仿宋_GB2312" w:eastAsia="仿宋_GB2312" w:hAnsi="宋体" w:hint="eastAsia"/>
                <w:bCs/>
                <w:snapToGrid w:val="0"/>
                <w:color w:val="000000" w:themeColor="text1"/>
                <w:sz w:val="24"/>
                <w:szCs w:val="21"/>
              </w:rPr>
              <w:t>（地区）</w:t>
            </w:r>
          </w:p>
        </w:tc>
        <w:tc>
          <w:tcPr>
            <w:tcW w:w="1655"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授权号</w:t>
            </w:r>
          </w:p>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（标准规范编号）</w:t>
            </w:r>
          </w:p>
        </w:tc>
        <w:tc>
          <w:tcPr>
            <w:tcW w:w="1213" w:type="dxa"/>
            <w:tcBorders>
              <w:top w:val="single" w:sz="4" w:space="0" w:color="auto"/>
              <w:left w:val="single" w:sz="4" w:space="0" w:color="auto"/>
              <w:bottom w:val="single" w:sz="4" w:space="0" w:color="auto"/>
              <w:right w:val="single" w:sz="4" w:space="0" w:color="auto"/>
            </w:tcBorders>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w:t>
            </w:r>
          </w:p>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（标准发布）</w:t>
            </w:r>
          </w:p>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日期</w:t>
            </w:r>
          </w:p>
        </w:tc>
        <w:tc>
          <w:tcPr>
            <w:tcW w:w="1213"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证书编号（标准规范批准发布部门）</w:t>
            </w:r>
          </w:p>
        </w:tc>
        <w:tc>
          <w:tcPr>
            <w:tcW w:w="1146"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权利人（标准规范起草单位）</w:t>
            </w:r>
          </w:p>
        </w:tc>
        <w:tc>
          <w:tcPr>
            <w:tcW w:w="2282"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发明人（标准规范起草人）</w:t>
            </w:r>
          </w:p>
        </w:tc>
        <w:tc>
          <w:tcPr>
            <w:tcW w:w="2215"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发明专利（标准规范）有效状态</w:t>
            </w:r>
          </w:p>
        </w:tc>
      </w:tr>
      <w:tr w:rsidR="00F35D85" w:rsidTr="00101AA7">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授权发明专利</w:t>
            </w:r>
          </w:p>
        </w:tc>
        <w:tc>
          <w:tcPr>
            <w:tcW w:w="2577"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一种无线充电器用接收线圈</w:t>
            </w:r>
          </w:p>
        </w:tc>
        <w:tc>
          <w:tcPr>
            <w:tcW w:w="992"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中国</w:t>
            </w:r>
          </w:p>
        </w:tc>
        <w:tc>
          <w:tcPr>
            <w:tcW w:w="1655"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Z</w:t>
            </w:r>
            <w:r w:rsidRPr="00101AA7">
              <w:rPr>
                <w:rFonts w:ascii="仿宋" w:eastAsia="仿宋" w:hAnsi="仿宋"/>
              </w:rPr>
              <w:t>L201510190220.X</w:t>
            </w:r>
          </w:p>
        </w:tc>
        <w:tc>
          <w:tcPr>
            <w:tcW w:w="1213"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2</w:t>
            </w:r>
            <w:r w:rsidRPr="00101AA7">
              <w:rPr>
                <w:rFonts w:ascii="仿宋" w:eastAsia="仿宋" w:hAnsi="仿宋"/>
              </w:rPr>
              <w:t>017-03-01</w:t>
            </w:r>
          </w:p>
        </w:tc>
        <w:tc>
          <w:tcPr>
            <w:tcW w:w="1213"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第2</w:t>
            </w:r>
            <w:r w:rsidRPr="00101AA7">
              <w:rPr>
                <w:rFonts w:ascii="仿宋" w:eastAsia="仿宋" w:hAnsi="仿宋"/>
              </w:rPr>
              <w:t>402659</w:t>
            </w:r>
            <w:r w:rsidRPr="00101AA7">
              <w:rPr>
                <w:rFonts w:ascii="仿宋" w:eastAsia="仿宋" w:hAnsi="仿宋" w:hint="eastAsia"/>
              </w:rPr>
              <w:t>号</w:t>
            </w:r>
          </w:p>
        </w:tc>
        <w:tc>
          <w:tcPr>
            <w:tcW w:w="1146"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浙江东尼电子股份有限公司</w:t>
            </w:r>
          </w:p>
        </w:tc>
        <w:tc>
          <w:tcPr>
            <w:tcW w:w="2282"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沈新芳；丁勇；方文清；李峰；陈泉强；敖国峰</w:t>
            </w:r>
          </w:p>
        </w:tc>
        <w:tc>
          <w:tcPr>
            <w:tcW w:w="2215" w:type="dxa"/>
            <w:tcBorders>
              <w:top w:val="single" w:sz="4" w:space="0" w:color="auto"/>
              <w:left w:val="single" w:sz="4" w:space="0" w:color="auto"/>
              <w:bottom w:val="single" w:sz="4" w:space="0" w:color="auto"/>
              <w:right w:val="single" w:sz="4" w:space="0" w:color="auto"/>
            </w:tcBorders>
            <w:vAlign w:val="center"/>
          </w:tcPr>
          <w:p w:rsidR="00F35D85" w:rsidRPr="00101AA7" w:rsidRDefault="00101AA7" w:rsidP="00101AA7">
            <w:pPr>
              <w:jc w:val="center"/>
              <w:rPr>
                <w:rFonts w:ascii="仿宋" w:eastAsia="仿宋" w:hAnsi="仿宋"/>
              </w:rPr>
            </w:pPr>
            <w:r w:rsidRPr="00101AA7">
              <w:rPr>
                <w:rFonts w:ascii="仿宋" w:eastAsia="仿宋" w:hAnsi="仿宋" w:hint="eastAsia"/>
              </w:rPr>
              <w:t>有效</w:t>
            </w:r>
          </w:p>
        </w:tc>
      </w:tr>
      <w:tr w:rsidR="00F35D85" w:rsidTr="00101AA7">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授权发明专利</w:t>
            </w:r>
          </w:p>
        </w:tc>
        <w:tc>
          <w:tcPr>
            <w:tcW w:w="2577"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一种高耐热等级热熔自粘超细导体线圈</w:t>
            </w:r>
          </w:p>
        </w:tc>
        <w:tc>
          <w:tcPr>
            <w:tcW w:w="992"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中国</w:t>
            </w:r>
          </w:p>
        </w:tc>
        <w:tc>
          <w:tcPr>
            <w:tcW w:w="1655"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Z</w:t>
            </w:r>
            <w:r w:rsidRPr="00101AA7">
              <w:rPr>
                <w:rFonts w:ascii="仿宋" w:eastAsia="仿宋" w:hAnsi="仿宋"/>
              </w:rPr>
              <w:t>L201510191526.7</w:t>
            </w:r>
          </w:p>
        </w:tc>
        <w:tc>
          <w:tcPr>
            <w:tcW w:w="1213"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2</w:t>
            </w:r>
            <w:r w:rsidRPr="00101AA7">
              <w:rPr>
                <w:rFonts w:ascii="仿宋" w:eastAsia="仿宋" w:hAnsi="仿宋"/>
              </w:rPr>
              <w:t>017-10-31</w:t>
            </w:r>
          </w:p>
        </w:tc>
        <w:tc>
          <w:tcPr>
            <w:tcW w:w="1213"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第2</w:t>
            </w:r>
            <w:r w:rsidRPr="00101AA7">
              <w:rPr>
                <w:rFonts w:ascii="仿宋" w:eastAsia="仿宋" w:hAnsi="仿宋"/>
              </w:rPr>
              <w:t>677117</w:t>
            </w:r>
            <w:r w:rsidR="00101AA7">
              <w:rPr>
                <w:rFonts w:ascii="仿宋" w:eastAsia="仿宋" w:hAnsi="仿宋" w:hint="eastAsia"/>
              </w:rPr>
              <w:t>号</w:t>
            </w:r>
          </w:p>
        </w:tc>
        <w:tc>
          <w:tcPr>
            <w:tcW w:w="1146" w:type="dxa"/>
            <w:tcBorders>
              <w:top w:val="single" w:sz="4" w:space="0" w:color="auto"/>
              <w:left w:val="single" w:sz="4" w:space="0" w:color="auto"/>
              <w:bottom w:val="single" w:sz="4" w:space="0" w:color="auto"/>
              <w:right w:val="single" w:sz="4" w:space="0" w:color="auto"/>
            </w:tcBorders>
            <w:vAlign w:val="center"/>
          </w:tcPr>
          <w:p w:rsidR="00F35D85" w:rsidRPr="00101AA7" w:rsidRDefault="00F35D85" w:rsidP="00101AA7">
            <w:pPr>
              <w:jc w:val="center"/>
              <w:rPr>
                <w:rFonts w:ascii="仿宋" w:eastAsia="仿宋" w:hAnsi="仿宋"/>
              </w:rPr>
            </w:pPr>
            <w:r w:rsidRPr="00101AA7">
              <w:rPr>
                <w:rFonts w:ascii="仿宋" w:eastAsia="仿宋" w:hAnsi="仿宋" w:hint="eastAsia"/>
              </w:rPr>
              <w:t>浙江东尼电子股份有限公司</w:t>
            </w:r>
          </w:p>
        </w:tc>
        <w:tc>
          <w:tcPr>
            <w:tcW w:w="2282" w:type="dxa"/>
            <w:tcBorders>
              <w:top w:val="single" w:sz="4" w:space="0" w:color="auto"/>
              <w:left w:val="single" w:sz="4" w:space="0" w:color="auto"/>
              <w:bottom w:val="single" w:sz="4" w:space="0" w:color="auto"/>
              <w:right w:val="single" w:sz="4" w:space="0" w:color="auto"/>
            </w:tcBorders>
            <w:vAlign w:val="center"/>
          </w:tcPr>
          <w:p w:rsidR="00F35D85" w:rsidRPr="00101AA7" w:rsidRDefault="00101AA7" w:rsidP="00101AA7">
            <w:pPr>
              <w:jc w:val="center"/>
              <w:rPr>
                <w:rFonts w:ascii="仿宋" w:eastAsia="仿宋" w:hAnsi="仿宋"/>
              </w:rPr>
            </w:pPr>
            <w:r w:rsidRPr="00101AA7">
              <w:rPr>
                <w:rFonts w:ascii="仿宋" w:eastAsia="仿宋" w:hAnsi="仿宋" w:hint="eastAsia"/>
              </w:rPr>
              <w:t>沈新芳；丁勇；方文清；李峰；陈泉强；敖国峰</w:t>
            </w:r>
          </w:p>
        </w:tc>
        <w:tc>
          <w:tcPr>
            <w:tcW w:w="2215" w:type="dxa"/>
            <w:tcBorders>
              <w:top w:val="single" w:sz="4" w:space="0" w:color="auto"/>
              <w:left w:val="single" w:sz="4" w:space="0" w:color="auto"/>
              <w:bottom w:val="single" w:sz="4" w:space="0" w:color="auto"/>
              <w:right w:val="single" w:sz="4" w:space="0" w:color="auto"/>
            </w:tcBorders>
            <w:vAlign w:val="center"/>
          </w:tcPr>
          <w:p w:rsidR="00F35D85" w:rsidRPr="00101AA7" w:rsidRDefault="00101AA7" w:rsidP="00101AA7">
            <w:pPr>
              <w:jc w:val="center"/>
              <w:rPr>
                <w:rFonts w:ascii="仿宋" w:eastAsia="仿宋" w:hAnsi="仿宋"/>
              </w:rPr>
            </w:pPr>
            <w:r w:rsidRPr="00101AA7">
              <w:rPr>
                <w:rFonts w:ascii="仿宋" w:eastAsia="仿宋" w:hAnsi="仿宋" w:hint="eastAsia"/>
              </w:rPr>
              <w:t>有效</w:t>
            </w:r>
          </w:p>
        </w:tc>
      </w:tr>
      <w:tr w:rsidR="00F35D85" w:rsidTr="00F35D85">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577"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99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65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146"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8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15" w:type="dxa"/>
            <w:tcBorders>
              <w:top w:val="single" w:sz="4" w:space="0" w:color="auto"/>
              <w:left w:val="single" w:sz="4" w:space="0" w:color="auto"/>
              <w:bottom w:val="single" w:sz="4" w:space="0" w:color="auto"/>
              <w:right w:val="single" w:sz="4" w:space="0" w:color="auto"/>
            </w:tcBorders>
          </w:tcPr>
          <w:p w:rsidR="00F35D85" w:rsidRDefault="00F35D85" w:rsidP="00F35D85"/>
        </w:tc>
      </w:tr>
      <w:tr w:rsidR="00F35D85" w:rsidTr="00F35D85">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577"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99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65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146"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8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15" w:type="dxa"/>
            <w:tcBorders>
              <w:top w:val="single" w:sz="4" w:space="0" w:color="auto"/>
              <w:left w:val="single" w:sz="4" w:space="0" w:color="auto"/>
              <w:bottom w:val="single" w:sz="4" w:space="0" w:color="auto"/>
              <w:right w:val="single" w:sz="4" w:space="0" w:color="auto"/>
            </w:tcBorders>
          </w:tcPr>
          <w:p w:rsidR="00F35D85" w:rsidRDefault="00F35D85" w:rsidP="00F35D85"/>
        </w:tc>
      </w:tr>
      <w:tr w:rsidR="00F35D85" w:rsidTr="00F35D85">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577"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99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65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146"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8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15" w:type="dxa"/>
            <w:tcBorders>
              <w:top w:val="single" w:sz="4" w:space="0" w:color="auto"/>
              <w:left w:val="single" w:sz="4" w:space="0" w:color="auto"/>
              <w:bottom w:val="single" w:sz="4" w:space="0" w:color="auto"/>
              <w:right w:val="single" w:sz="4" w:space="0" w:color="auto"/>
            </w:tcBorders>
          </w:tcPr>
          <w:p w:rsidR="00F35D85" w:rsidRDefault="00F35D85" w:rsidP="00F35D85"/>
        </w:tc>
      </w:tr>
      <w:tr w:rsidR="00F35D85" w:rsidTr="00F35D85">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577"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99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65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146"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8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15" w:type="dxa"/>
            <w:tcBorders>
              <w:top w:val="single" w:sz="4" w:space="0" w:color="auto"/>
              <w:left w:val="single" w:sz="4" w:space="0" w:color="auto"/>
              <w:bottom w:val="single" w:sz="4" w:space="0" w:color="auto"/>
              <w:right w:val="single" w:sz="4" w:space="0" w:color="auto"/>
            </w:tcBorders>
          </w:tcPr>
          <w:p w:rsidR="00F35D85" w:rsidRDefault="00F35D85" w:rsidP="00F35D85"/>
        </w:tc>
      </w:tr>
      <w:tr w:rsidR="00F35D85" w:rsidTr="00F35D85">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577"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99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65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146"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8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15" w:type="dxa"/>
            <w:tcBorders>
              <w:top w:val="single" w:sz="4" w:space="0" w:color="auto"/>
              <w:left w:val="single" w:sz="4" w:space="0" w:color="auto"/>
              <w:bottom w:val="single" w:sz="4" w:space="0" w:color="auto"/>
              <w:right w:val="single" w:sz="4" w:space="0" w:color="auto"/>
            </w:tcBorders>
          </w:tcPr>
          <w:p w:rsidR="00F35D85" w:rsidRDefault="00F35D85" w:rsidP="00F35D85"/>
        </w:tc>
      </w:tr>
      <w:tr w:rsidR="00F35D85" w:rsidTr="00F35D85">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577"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99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655"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213"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1146"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82" w:type="dxa"/>
            <w:tcBorders>
              <w:top w:val="single" w:sz="4" w:space="0" w:color="auto"/>
              <w:left w:val="single" w:sz="4" w:space="0" w:color="auto"/>
              <w:bottom w:val="single" w:sz="4" w:space="0" w:color="auto"/>
              <w:right w:val="single" w:sz="4" w:space="0" w:color="auto"/>
            </w:tcBorders>
          </w:tcPr>
          <w:p w:rsidR="00F35D85" w:rsidRDefault="00F35D85" w:rsidP="00F35D85"/>
        </w:tc>
        <w:tc>
          <w:tcPr>
            <w:tcW w:w="2215" w:type="dxa"/>
            <w:tcBorders>
              <w:top w:val="single" w:sz="4" w:space="0" w:color="auto"/>
              <w:left w:val="single" w:sz="4" w:space="0" w:color="auto"/>
              <w:bottom w:val="single" w:sz="4" w:space="0" w:color="auto"/>
              <w:right w:val="single" w:sz="4" w:space="0" w:color="auto"/>
            </w:tcBorders>
          </w:tcPr>
          <w:p w:rsidR="00F35D85" w:rsidRDefault="00F35D85" w:rsidP="00F35D85"/>
        </w:tc>
      </w:tr>
    </w:tbl>
    <w:p w:rsidR="00A17A21" w:rsidRDefault="00A17A21" w:rsidP="00D31D50">
      <w:pPr>
        <w:spacing w:line="220" w:lineRule="atLeast"/>
      </w:pPr>
    </w:p>
    <w:sectPr w:rsidR="00A17A21" w:rsidSect="00A17A21">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B22" w:rsidRDefault="00CD4B22" w:rsidP="00C4157F">
      <w:pPr>
        <w:spacing w:after="0"/>
      </w:pPr>
      <w:r>
        <w:separator/>
      </w:r>
    </w:p>
  </w:endnote>
  <w:endnote w:type="continuationSeparator" w:id="0">
    <w:p w:rsidR="00CD4B22" w:rsidRDefault="00CD4B22" w:rsidP="00C415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hakuyoxingshu7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B22" w:rsidRDefault="00CD4B22" w:rsidP="00C4157F">
      <w:pPr>
        <w:spacing w:after="0"/>
      </w:pPr>
      <w:r>
        <w:separator/>
      </w:r>
    </w:p>
  </w:footnote>
  <w:footnote w:type="continuationSeparator" w:id="0">
    <w:p w:rsidR="00CD4B22" w:rsidRDefault="00CD4B22" w:rsidP="00C4157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11CC8"/>
    <w:rsid w:val="00101AA7"/>
    <w:rsid w:val="00154C21"/>
    <w:rsid w:val="001A0788"/>
    <w:rsid w:val="00272390"/>
    <w:rsid w:val="002C0939"/>
    <w:rsid w:val="00323B43"/>
    <w:rsid w:val="003D37D8"/>
    <w:rsid w:val="00426133"/>
    <w:rsid w:val="004358AB"/>
    <w:rsid w:val="004B68BB"/>
    <w:rsid w:val="0056684D"/>
    <w:rsid w:val="00753D1F"/>
    <w:rsid w:val="008465A3"/>
    <w:rsid w:val="008B7726"/>
    <w:rsid w:val="008E262C"/>
    <w:rsid w:val="009D681A"/>
    <w:rsid w:val="00A17A21"/>
    <w:rsid w:val="00A97718"/>
    <w:rsid w:val="00AD6516"/>
    <w:rsid w:val="00B2370A"/>
    <w:rsid w:val="00BE263E"/>
    <w:rsid w:val="00C4157F"/>
    <w:rsid w:val="00C50AC7"/>
    <w:rsid w:val="00CD4B22"/>
    <w:rsid w:val="00D31D50"/>
    <w:rsid w:val="00DE1060"/>
    <w:rsid w:val="00DE5E24"/>
    <w:rsid w:val="00F35D85"/>
    <w:rsid w:val="00F40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157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4157F"/>
    <w:rPr>
      <w:rFonts w:ascii="Tahoma" w:hAnsi="Tahoma"/>
      <w:sz w:val="18"/>
      <w:szCs w:val="18"/>
    </w:rPr>
  </w:style>
  <w:style w:type="paragraph" w:styleId="a4">
    <w:name w:val="footer"/>
    <w:basedOn w:val="a"/>
    <w:link w:val="Char0"/>
    <w:uiPriority w:val="99"/>
    <w:semiHidden/>
    <w:unhideWhenUsed/>
    <w:rsid w:val="00C4157F"/>
    <w:pPr>
      <w:tabs>
        <w:tab w:val="center" w:pos="4153"/>
        <w:tab w:val="right" w:pos="8306"/>
      </w:tabs>
    </w:pPr>
    <w:rPr>
      <w:sz w:val="18"/>
      <w:szCs w:val="18"/>
    </w:rPr>
  </w:style>
  <w:style w:type="character" w:customStyle="1" w:styleId="Char0">
    <w:name w:val="页脚 Char"/>
    <w:basedOn w:val="a0"/>
    <w:link w:val="a4"/>
    <w:uiPriority w:val="99"/>
    <w:semiHidden/>
    <w:rsid w:val="00C4157F"/>
    <w:rPr>
      <w:rFonts w:ascii="Tahoma" w:hAnsi="Tahoma"/>
      <w:sz w:val="18"/>
      <w:szCs w:val="18"/>
    </w:rPr>
  </w:style>
  <w:style w:type="character" w:customStyle="1" w:styleId="title1">
    <w:name w:val="title1"/>
    <w:qFormat/>
    <w:rsid w:val="00C4157F"/>
    <w:rPr>
      <w:b/>
      <w:bCs/>
      <w:color w:val="999900"/>
      <w:sz w:val="24"/>
      <w:szCs w:val="24"/>
    </w:rPr>
  </w:style>
  <w:style w:type="paragraph" w:styleId="a5">
    <w:name w:val="annotation text"/>
    <w:basedOn w:val="a"/>
    <w:link w:val="Char1"/>
    <w:uiPriority w:val="99"/>
    <w:semiHidden/>
    <w:unhideWhenUsed/>
    <w:qFormat/>
    <w:rsid w:val="00A17A21"/>
    <w:pPr>
      <w:adjustRightInd/>
      <w:snapToGrid/>
      <w:spacing w:after="0"/>
    </w:pPr>
    <w:rPr>
      <w:rFonts w:ascii="Times New Roman" w:eastAsia="宋体" w:hAnsi="Times New Roman" w:cs="Times New Roman"/>
      <w:kern w:val="2"/>
      <w:sz w:val="21"/>
      <w:szCs w:val="20"/>
    </w:rPr>
  </w:style>
  <w:style w:type="character" w:customStyle="1" w:styleId="Char1">
    <w:name w:val="批注文字 Char"/>
    <w:basedOn w:val="a0"/>
    <w:link w:val="a5"/>
    <w:uiPriority w:val="99"/>
    <w:semiHidden/>
    <w:qFormat/>
    <w:rsid w:val="00A17A21"/>
    <w:rPr>
      <w:rFonts w:ascii="Times New Roman" w:eastAsia="宋体" w:hAnsi="Times New Roman" w:cs="Times New Roman"/>
      <w:kern w:val="2"/>
      <w:sz w:val="21"/>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12</cp:revision>
  <dcterms:created xsi:type="dcterms:W3CDTF">2008-09-11T17:20:00Z</dcterms:created>
  <dcterms:modified xsi:type="dcterms:W3CDTF">2020-09-29T01:47:00Z</dcterms:modified>
</cp:coreProperties>
</file>