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C4" w:rsidRPr="007F18F2" w:rsidRDefault="008B72C4" w:rsidP="008B72C4">
      <w:pPr>
        <w:pStyle w:val="a7"/>
        <w:spacing w:line="440" w:lineRule="exact"/>
        <w:jc w:val="left"/>
        <w:rPr>
          <w:rFonts w:ascii="黑体" w:hAnsi="黑体"/>
          <w:sz w:val="32"/>
          <w:szCs w:val="32"/>
        </w:rPr>
      </w:pPr>
      <w:r w:rsidRPr="007F18F2">
        <w:rPr>
          <w:rFonts w:ascii="黑体" w:hAnsi="黑体" w:hint="eastAsia"/>
          <w:sz w:val="32"/>
          <w:szCs w:val="32"/>
        </w:rPr>
        <w:t>附</w:t>
      </w:r>
      <w:r>
        <w:rPr>
          <w:rFonts w:ascii="黑体" w:hAnsi="黑体" w:hint="eastAsia"/>
          <w:sz w:val="32"/>
          <w:szCs w:val="32"/>
        </w:rPr>
        <w:t>件</w:t>
      </w:r>
      <w:r w:rsidRPr="007F18F2">
        <w:rPr>
          <w:rFonts w:ascii="黑体" w:hAnsi="黑体" w:hint="eastAsia"/>
          <w:sz w:val="32"/>
          <w:szCs w:val="32"/>
        </w:rPr>
        <w:t>1</w:t>
      </w:r>
    </w:p>
    <w:p w:rsidR="008B72C4" w:rsidRPr="00FC50EA" w:rsidRDefault="008B72C4" w:rsidP="00D377B8">
      <w:pPr>
        <w:pStyle w:val="a6"/>
        <w:spacing w:beforeLines="50" w:beforeAutospacing="0" w:afterLines="50" w:afterAutospacing="0" w:line="400" w:lineRule="exact"/>
        <w:jc w:val="center"/>
        <w:rPr>
          <w:rFonts w:ascii="方正小标宋简体" w:eastAsia="方正小标宋简体" w:cs="Times New Roman"/>
          <w:kern w:val="2"/>
          <w:sz w:val="40"/>
          <w:szCs w:val="40"/>
        </w:rPr>
      </w:pPr>
      <w:r w:rsidRPr="00FC50EA">
        <w:rPr>
          <w:rFonts w:ascii="方正小标宋简体" w:eastAsia="方正小标宋简体" w:cs="Times New Roman" w:hint="eastAsia"/>
          <w:kern w:val="2"/>
          <w:sz w:val="40"/>
          <w:szCs w:val="40"/>
        </w:rPr>
        <w:t>2020年德清县武康健康保健集团编外用工招聘</w:t>
      </w:r>
    </w:p>
    <w:p w:rsidR="008B72C4" w:rsidRPr="00FC50EA" w:rsidRDefault="008B72C4" w:rsidP="00D377B8">
      <w:pPr>
        <w:pStyle w:val="a6"/>
        <w:spacing w:beforeLines="50" w:beforeAutospacing="0" w:afterLines="50" w:afterAutospacing="0" w:line="400" w:lineRule="exact"/>
        <w:jc w:val="center"/>
        <w:rPr>
          <w:rFonts w:ascii="方正小标宋简体" w:eastAsia="方正小标宋简体" w:cs="Times New Roman"/>
          <w:kern w:val="2"/>
          <w:sz w:val="40"/>
          <w:szCs w:val="40"/>
        </w:rPr>
      </w:pPr>
      <w:r w:rsidRPr="00FC50EA">
        <w:rPr>
          <w:rFonts w:ascii="方正小标宋简体" w:eastAsia="方正小标宋简体" w:cs="Times New Roman" w:hint="eastAsia"/>
          <w:kern w:val="2"/>
          <w:sz w:val="40"/>
          <w:szCs w:val="40"/>
        </w:rPr>
        <w:t>岗位计划表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4"/>
        <w:gridCol w:w="1470"/>
        <w:gridCol w:w="798"/>
        <w:gridCol w:w="1276"/>
        <w:gridCol w:w="2268"/>
        <w:gridCol w:w="1276"/>
        <w:gridCol w:w="2085"/>
      </w:tblGrid>
      <w:tr w:rsidR="008B72C4" w:rsidRPr="007F18F2" w:rsidTr="008B72C4">
        <w:trPr>
          <w:trHeight w:val="596"/>
          <w:jc w:val="center"/>
        </w:trPr>
        <w:tc>
          <w:tcPr>
            <w:tcW w:w="1444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需求数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招聘专业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户籍要求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E6513D">
              <w:rPr>
                <w:b/>
                <w:color w:val="000000"/>
                <w:sz w:val="21"/>
                <w:szCs w:val="21"/>
              </w:rPr>
              <w:t>其他条件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 w:val="restart"/>
            <w:vAlign w:val="center"/>
          </w:tcPr>
          <w:p w:rsidR="008B72C4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E6513D">
              <w:rPr>
                <w:rFonts w:eastAsia="仿宋_GB2312"/>
                <w:color w:val="000000"/>
                <w:sz w:val="21"/>
                <w:szCs w:val="21"/>
              </w:rPr>
              <w:t>人民医院</w:t>
            </w:r>
          </w:p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E6513D">
              <w:rPr>
                <w:rFonts w:eastAsia="仿宋_GB2312"/>
                <w:color w:val="000000"/>
                <w:sz w:val="21"/>
                <w:szCs w:val="21"/>
              </w:rPr>
              <w:t>院区</w:t>
            </w:r>
          </w:p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  <w:r w:rsidRPr="00E6513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德清户籍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药剂科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药学、临床药学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放射科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（技术）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医学影像技术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917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医疗秘书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kern w:val="0"/>
                <w:sz w:val="21"/>
                <w:szCs w:val="21"/>
              </w:rPr>
              <w:t>护理、</w:t>
            </w:r>
            <w:r w:rsidRPr="00E6513D">
              <w:rPr>
                <w:color w:val="000000"/>
                <w:sz w:val="21"/>
                <w:szCs w:val="21"/>
              </w:rPr>
              <w:t>护理学、</w:t>
            </w:r>
            <w:r w:rsidRPr="00E6513D">
              <w:rPr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年龄</w:t>
            </w:r>
            <w:r w:rsidRPr="00E6513D">
              <w:rPr>
                <w:color w:val="000000"/>
                <w:sz w:val="21"/>
                <w:szCs w:val="21"/>
              </w:rPr>
              <w:t>30</w:t>
            </w:r>
            <w:r w:rsidRPr="00E6513D">
              <w:rPr>
                <w:color w:val="000000"/>
                <w:sz w:val="21"/>
                <w:szCs w:val="21"/>
              </w:rPr>
              <w:t>周岁及以下</w:t>
            </w:r>
            <w:r w:rsidRPr="008B72C4">
              <w:rPr>
                <w:sz w:val="21"/>
                <w:szCs w:val="21"/>
              </w:rPr>
              <w:t>（</w:t>
            </w:r>
            <w:r w:rsidRPr="008B72C4">
              <w:rPr>
                <w:sz w:val="21"/>
                <w:szCs w:val="21"/>
              </w:rPr>
              <w:t>1990</w:t>
            </w:r>
            <w:r w:rsidRPr="008B72C4">
              <w:rPr>
                <w:sz w:val="21"/>
                <w:szCs w:val="21"/>
              </w:rPr>
              <w:t>年</w:t>
            </w:r>
            <w:r w:rsidRPr="008B72C4">
              <w:rPr>
                <w:sz w:val="21"/>
                <w:szCs w:val="21"/>
              </w:rPr>
              <w:t>6</w:t>
            </w:r>
            <w:r w:rsidRPr="008B72C4">
              <w:rPr>
                <w:sz w:val="21"/>
                <w:szCs w:val="21"/>
              </w:rPr>
              <w:t>月</w:t>
            </w:r>
            <w:r w:rsidRPr="008B72C4">
              <w:rPr>
                <w:rFonts w:hint="eastAsia"/>
                <w:sz w:val="21"/>
                <w:szCs w:val="21"/>
              </w:rPr>
              <w:t>5</w:t>
            </w:r>
            <w:r w:rsidRPr="008B72C4">
              <w:rPr>
                <w:sz w:val="21"/>
                <w:szCs w:val="21"/>
              </w:rPr>
              <w:t>日之后出生）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病案管理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卫生信息管理、公共卫生管理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营养科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医学营养、食品卫生与营养学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 w:val="restart"/>
            <w:vAlign w:val="center"/>
          </w:tcPr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E6513D">
              <w:rPr>
                <w:rFonts w:eastAsia="仿宋_GB2312"/>
                <w:color w:val="000000"/>
                <w:sz w:val="21"/>
                <w:szCs w:val="21"/>
              </w:rPr>
              <w:t>中医院院区</w:t>
            </w:r>
          </w:p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德清户籍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放射科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（技术）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医学影像技术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乾元院区</w:t>
            </w: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德清户籍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Align w:val="center"/>
          </w:tcPr>
          <w:p w:rsidR="008B72C4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武康街道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分院</w:t>
            </w: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临床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须具有执业助理医师资格及以上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Align w:val="center"/>
          </w:tcPr>
          <w:p w:rsidR="008B72C4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舞阳街道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分院</w:t>
            </w: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须具有执业护士资格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Align w:val="center"/>
          </w:tcPr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E6513D">
              <w:rPr>
                <w:rFonts w:eastAsia="仿宋_GB2312"/>
                <w:color w:val="000000"/>
                <w:sz w:val="21"/>
                <w:szCs w:val="21"/>
              </w:rPr>
              <w:t>下渚湖街道分院</w:t>
            </w: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须具有执业护士资格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 w:val="restart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雷甸分院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口腔科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口腔医学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德清户籍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药剂科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药学、临床药学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德清</w:t>
            </w:r>
            <w:r w:rsidRPr="00E6513D">
              <w:rPr>
                <w:color w:val="000000"/>
                <w:sz w:val="21"/>
                <w:szCs w:val="21"/>
              </w:rPr>
              <w:t>户籍</w:t>
            </w: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须具有药士及以上卫生专业技术资格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 w:val="restart"/>
            <w:vAlign w:val="center"/>
          </w:tcPr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E6513D">
              <w:rPr>
                <w:rFonts w:eastAsia="仿宋_GB2312"/>
                <w:color w:val="000000"/>
                <w:sz w:val="21"/>
                <w:szCs w:val="21"/>
              </w:rPr>
              <w:t>莫干分院</w:t>
            </w:r>
          </w:p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护理、护理学、助产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须具有执业护士资格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</w:tcPr>
          <w:p w:rsidR="008B72C4" w:rsidRPr="00E6513D" w:rsidRDefault="008B72C4" w:rsidP="00835F33">
            <w:pPr>
              <w:pStyle w:val="a7"/>
              <w:spacing w:line="240" w:lineRule="exact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放射科</w:t>
            </w:r>
          </w:p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（技术）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医学影像技术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须具有放射技士及以上卫生专业技术资格</w:t>
            </w:r>
          </w:p>
        </w:tc>
      </w:tr>
      <w:tr w:rsidR="008B72C4" w:rsidRPr="007F18F2" w:rsidTr="008B72C4">
        <w:trPr>
          <w:trHeight w:hRule="exact" w:val="590"/>
          <w:jc w:val="center"/>
        </w:trPr>
        <w:tc>
          <w:tcPr>
            <w:tcW w:w="1444" w:type="dxa"/>
            <w:vMerge/>
            <w:vAlign w:val="center"/>
          </w:tcPr>
          <w:p w:rsidR="008B72C4" w:rsidRPr="00E6513D" w:rsidRDefault="008B72C4" w:rsidP="00835F33">
            <w:pPr>
              <w:pStyle w:val="a7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临床</w:t>
            </w:r>
          </w:p>
        </w:tc>
        <w:tc>
          <w:tcPr>
            <w:tcW w:w="79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276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8B72C4" w:rsidRPr="00E6513D" w:rsidRDefault="008B72C4" w:rsidP="00835F3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6513D">
              <w:rPr>
                <w:color w:val="000000"/>
                <w:sz w:val="21"/>
                <w:szCs w:val="21"/>
              </w:rPr>
              <w:t>须具有执业助理医师资格及以上</w:t>
            </w:r>
          </w:p>
        </w:tc>
      </w:tr>
    </w:tbl>
    <w:p w:rsidR="00AC651C" w:rsidRPr="00D377B8" w:rsidRDefault="00AC651C"/>
    <w:sectPr w:rsidR="00AC651C" w:rsidRPr="00D377B8" w:rsidSect="00841820">
      <w:headerReference w:type="default" r:id="rId6"/>
      <w:footerReference w:type="even" r:id="rId7"/>
      <w:footerReference w:type="default" r:id="rId8"/>
      <w:pgSz w:w="11907" w:h="16840"/>
      <w:pgMar w:top="1418" w:right="1531" w:bottom="1418" w:left="1531" w:header="1418" w:footer="1701" w:gutter="0"/>
      <w:cols w:space="720"/>
      <w:docGrid w:linePitch="59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90" w:rsidRDefault="00F05E90" w:rsidP="00693B34">
      <w:r>
        <w:separator/>
      </w:r>
    </w:p>
  </w:endnote>
  <w:endnote w:type="continuationSeparator" w:id="1">
    <w:p w:rsidR="00F05E90" w:rsidRDefault="00F05E90" w:rsidP="0069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A8" w:rsidRDefault="008B72C4">
    <w:pPr>
      <w:pStyle w:val="a5"/>
      <w:framePr w:w="2056" w:wrap="around" w:vAnchor="text" w:hAnchor="margin" w:xAlign="outside" w:y="9"/>
      <w:ind w:firstLineChars="150" w:firstLine="420"/>
      <w:rPr>
        <w:rStyle w:val="a3"/>
        <w:sz w:val="28"/>
        <w:szCs w:val="28"/>
      </w:rPr>
    </w:pPr>
    <w:r>
      <w:rPr>
        <w:rStyle w:val="a3"/>
        <w:sz w:val="28"/>
        <w:szCs w:val="28"/>
      </w:rPr>
      <w:t>—</w:t>
    </w:r>
    <w:r w:rsidR="00693B34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693B34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 w:rsidR="00693B34">
      <w:rPr>
        <w:sz w:val="28"/>
        <w:szCs w:val="28"/>
      </w:rPr>
      <w:fldChar w:fldCharType="end"/>
    </w:r>
    <w:r>
      <w:rPr>
        <w:rStyle w:val="a3"/>
        <w:sz w:val="28"/>
        <w:szCs w:val="28"/>
      </w:rPr>
      <w:t>—</w:t>
    </w:r>
  </w:p>
  <w:p w:rsidR="003115A8" w:rsidRDefault="00F05E9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A8" w:rsidRDefault="008B72C4">
    <w:pPr>
      <w:pStyle w:val="a5"/>
      <w:framePr w:wrap="around" w:vAnchor="text" w:hAnchor="margin" w:xAlign="outside" w:y="1"/>
      <w:ind w:leftChars="100" w:left="320" w:rightChars="100" w:right="320"/>
      <w:rPr>
        <w:rStyle w:val="a3"/>
        <w:sz w:val="28"/>
        <w:szCs w:val="28"/>
      </w:rPr>
    </w:pPr>
    <w:r w:rsidRPr="00721224">
      <w:rPr>
        <w:rStyle w:val="a3"/>
        <w:rFonts w:ascii="仿宋_GB2312" w:hint="eastAsia"/>
        <w:sz w:val="28"/>
        <w:szCs w:val="28"/>
      </w:rPr>
      <w:t xml:space="preserve">— </w:t>
    </w:r>
    <w:r w:rsidR="00693B34" w:rsidRPr="00721224">
      <w:rPr>
        <w:rFonts w:ascii="仿宋_GB2312" w:hint="eastAsia"/>
        <w:sz w:val="28"/>
        <w:szCs w:val="28"/>
      </w:rPr>
      <w:fldChar w:fldCharType="begin"/>
    </w:r>
    <w:r w:rsidRPr="00721224">
      <w:rPr>
        <w:rStyle w:val="a3"/>
        <w:rFonts w:ascii="仿宋_GB2312" w:hint="eastAsia"/>
        <w:sz w:val="28"/>
        <w:szCs w:val="28"/>
      </w:rPr>
      <w:instrText xml:space="preserve">PAGE  </w:instrText>
    </w:r>
    <w:r w:rsidR="00693B34" w:rsidRPr="00721224">
      <w:rPr>
        <w:rFonts w:ascii="仿宋_GB2312" w:hint="eastAsia"/>
        <w:sz w:val="28"/>
        <w:szCs w:val="28"/>
      </w:rPr>
      <w:fldChar w:fldCharType="separate"/>
    </w:r>
    <w:r w:rsidR="00D377B8">
      <w:rPr>
        <w:rStyle w:val="a3"/>
        <w:rFonts w:ascii="仿宋_GB2312"/>
        <w:noProof/>
        <w:sz w:val="28"/>
        <w:szCs w:val="28"/>
      </w:rPr>
      <w:t>1</w:t>
    </w:r>
    <w:r w:rsidR="00693B34" w:rsidRPr="00721224">
      <w:rPr>
        <w:rFonts w:ascii="仿宋_GB2312" w:hint="eastAsia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3115A8" w:rsidRDefault="00F05E9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90" w:rsidRDefault="00F05E90" w:rsidP="00693B34">
      <w:r>
        <w:separator/>
      </w:r>
    </w:p>
  </w:footnote>
  <w:footnote w:type="continuationSeparator" w:id="1">
    <w:p w:rsidR="00F05E90" w:rsidRDefault="00F05E90" w:rsidP="0069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A8" w:rsidRDefault="00F05E9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2C4"/>
    <w:rsid w:val="00693B34"/>
    <w:rsid w:val="008B72C4"/>
    <w:rsid w:val="00AC651C"/>
    <w:rsid w:val="00D377B8"/>
    <w:rsid w:val="00F0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72C4"/>
  </w:style>
  <w:style w:type="paragraph" w:styleId="a4">
    <w:name w:val="header"/>
    <w:basedOn w:val="a"/>
    <w:link w:val="Char"/>
    <w:uiPriority w:val="99"/>
    <w:rsid w:val="008B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72C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qFormat/>
    <w:rsid w:val="008B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72C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8B7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ody Text"/>
    <w:basedOn w:val="a"/>
    <w:link w:val="Char1"/>
    <w:rsid w:val="008B72C4"/>
    <w:pPr>
      <w:spacing w:line="960" w:lineRule="exact"/>
    </w:pPr>
    <w:rPr>
      <w:rFonts w:eastAsia="黑体"/>
      <w:sz w:val="44"/>
      <w:szCs w:val="20"/>
    </w:rPr>
  </w:style>
  <w:style w:type="character" w:customStyle="1" w:styleId="Char1">
    <w:name w:val="正文文本 Char"/>
    <w:basedOn w:val="a0"/>
    <w:link w:val="a7"/>
    <w:rsid w:val="008B72C4"/>
    <w:rPr>
      <w:rFonts w:ascii="Times New Roman" w:eastAsia="黑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pc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2020-06-05T02:45:00Z</dcterms:created>
  <dc:creator>caiqi</dc:creator>
  <lastModifiedBy>caiqi</lastModifiedBy>
  <dcterms:modified xsi:type="dcterms:W3CDTF">2020-06-05T02:47:00Z</dcterms:modified>
  <revision>2</revision>
</coreProperties>
</file>