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z w:val="44"/>
          <w:szCs w:val="44"/>
        </w:rPr>
        <w:t>Guidelines on NPC Prevention and Control for Residential Community</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简体" w:cs="Times New Roman"/>
          <w:sz w:val="28"/>
          <w:szCs w:val="28"/>
        </w:rPr>
      </w:pPr>
    </w:p>
    <w:p>
      <w:pPr>
        <w:pStyle w:val="5"/>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Chars="0"/>
        <w:textAlignment w:val="auto"/>
        <w:rPr>
          <w:rFonts w:hint="default" w:ascii="Times New Roman" w:hAnsi="Times New Roman" w:eastAsia="楷体_GB2312" w:cs="Times New Roman"/>
          <w:b/>
          <w:sz w:val="28"/>
          <w:szCs w:val="28"/>
        </w:rPr>
      </w:pPr>
      <w:r>
        <w:rPr>
          <w:rFonts w:hint="default" w:ascii="Times New Roman" w:hAnsi="Times New Roman" w:cs="Times New Roman"/>
          <w:b/>
          <w:sz w:val="28"/>
          <w:szCs w:val="28"/>
        </w:rPr>
        <w:t>Residential Community Management</w:t>
      </w:r>
    </w:p>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eastAsia="楷体_GB2312" w:cs="Times New Roman"/>
          <w:b w:val="0"/>
          <w:bCs/>
          <w:sz w:val="28"/>
          <w:szCs w:val="28"/>
        </w:rPr>
      </w:pPr>
      <w:r>
        <w:rPr>
          <w:rFonts w:hint="default" w:ascii="Times New Roman" w:hAnsi="Times New Roman" w:eastAsia="楷体_GB2312" w:cs="Times New Roman"/>
          <w:b w:val="0"/>
          <w:bCs/>
          <w:sz w:val="28"/>
          <w:szCs w:val="28"/>
        </w:rPr>
        <w:t>1.Entrance Management</w:t>
      </w:r>
    </w:p>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cs="Times New Roman"/>
          <w:sz w:val="28"/>
          <w:szCs w:val="28"/>
        </w:rPr>
      </w:pPr>
      <w:r>
        <w:rPr>
          <w:rFonts w:hint="default" w:ascii="Times New Roman" w:hAnsi="Times New Roman" w:cs="Times New Roman"/>
          <w:sz w:val="28"/>
          <w:szCs w:val="28"/>
        </w:rPr>
        <w:t>a. Body temperature check. Set up temperature monitoring spots equipped with infrared temperature scanner or hand-h</w:t>
      </w:r>
      <w:r>
        <w:rPr>
          <w:rFonts w:hint="default" w:ascii="Times New Roman" w:hAnsi="Times New Roman" w:cs="Times New Roman"/>
          <w:sz w:val="28"/>
          <w:szCs w:val="28"/>
          <w:lang w:val="en-US" w:eastAsia="zh-CN"/>
        </w:rPr>
        <w:t>e</w:t>
      </w:r>
      <w:r>
        <w:rPr>
          <w:rFonts w:hint="default" w:ascii="Times New Roman" w:hAnsi="Times New Roman" w:cs="Times New Roman"/>
          <w:sz w:val="28"/>
          <w:szCs w:val="28"/>
        </w:rPr>
        <w:t>ld thermometers at the entrances. Take temperature of the residents and visitors by staffs wearing disposable medical surgical masks(or other masks with higher level of protection).</w:t>
      </w:r>
    </w:p>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cs="Times New Roman"/>
          <w:sz w:val="28"/>
          <w:szCs w:val="28"/>
        </w:rPr>
      </w:pPr>
      <w:r>
        <w:rPr>
          <w:rFonts w:hint="default" w:ascii="Times New Roman" w:hAnsi="Times New Roman" w:cs="Times New Roman"/>
          <w:sz w:val="28"/>
          <w:szCs w:val="28"/>
        </w:rPr>
        <w:t>b. Information inquiry. Inquire residents and visitors about travel and sojourn history outside Huzhou in recent 14 days.</w:t>
      </w:r>
    </w:p>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c. Passing conditions. People with normal temperature (below 38℃ by infrared temperature scanner, </w:t>
      </w:r>
      <w:r>
        <w:rPr>
          <w:rFonts w:hint="default" w:ascii="Times New Roman" w:hAnsi="Times New Roman" w:cs="Times New Roman"/>
          <w:sz w:val="28"/>
          <w:szCs w:val="28"/>
          <w:lang w:val="en-US" w:eastAsia="zh-CN"/>
        </w:rPr>
        <w:t xml:space="preserve">or </w:t>
      </w:r>
      <w:r>
        <w:rPr>
          <w:rFonts w:hint="default" w:ascii="Times New Roman" w:hAnsi="Times New Roman" w:cs="Times New Roman"/>
          <w:sz w:val="28"/>
          <w:szCs w:val="28"/>
        </w:rPr>
        <w:t>below 37.5℃ by hand-h</w:t>
      </w:r>
      <w:r>
        <w:rPr>
          <w:rFonts w:hint="default" w:ascii="Times New Roman" w:hAnsi="Times New Roman" w:cs="Times New Roman"/>
          <w:sz w:val="28"/>
          <w:szCs w:val="28"/>
          <w:lang w:val="en-US" w:eastAsia="zh-CN"/>
        </w:rPr>
        <w:t>e</w:t>
      </w:r>
      <w:r>
        <w:rPr>
          <w:rFonts w:hint="default" w:ascii="Times New Roman" w:hAnsi="Times New Roman" w:cs="Times New Roman"/>
          <w:sz w:val="28"/>
          <w:szCs w:val="28"/>
        </w:rPr>
        <w:t xml:space="preserve">ld thermometers) and without traveling outside Huzhou in recent 14 days are allowed to enter the community. Visitors should wear masks all through the time. </w:t>
      </w:r>
    </w:p>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cs="Times New Roman"/>
          <w:sz w:val="28"/>
          <w:szCs w:val="28"/>
        </w:rPr>
      </w:pPr>
      <w:r>
        <w:rPr>
          <w:rFonts w:hint="default" w:ascii="Times New Roman" w:hAnsi="Times New Roman" w:cs="Times New Roman"/>
          <w:sz w:val="28"/>
          <w:szCs w:val="28"/>
        </w:rPr>
        <w:t>d. Abnormal condition response.</w:t>
      </w:r>
    </w:p>
    <w:p>
      <w:pPr>
        <w:pStyle w:val="6"/>
        <w:keepNext w:val="0"/>
        <w:keepLines w:val="0"/>
        <w:pageBreakBefore w:val="0"/>
        <w:widowControl w:val="0"/>
        <w:tabs>
          <w:tab w:val="left" w:pos="426"/>
        </w:tabs>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(1) If residents or visitors have symptoms of fever, ask them to visit the fever clinic with masks on and avoid taking public transportation. </w:t>
      </w: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 If residents or visitors have travelled outside Huzhou in recent 14 days, do a registration and report to the community authority.</w:t>
      </w:r>
    </w:p>
    <w:p>
      <w:pPr>
        <w:pStyle w:val="6"/>
        <w:keepNext w:val="0"/>
        <w:keepLines w:val="0"/>
        <w:pageBreakBefore w:val="0"/>
        <w:widowControl w:val="0"/>
        <w:tabs>
          <w:tab w:val="left" w:pos="709"/>
        </w:tabs>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eastAsia="楷体_GB2312" w:cs="Times New Roman"/>
          <w:b/>
          <w:sz w:val="28"/>
          <w:szCs w:val="28"/>
        </w:rPr>
      </w:pPr>
      <w:r>
        <w:rPr>
          <w:rFonts w:hint="default" w:ascii="Times New Roman" w:hAnsi="Times New Roman" w:eastAsia="楷体_GB2312" w:cs="Times New Roman"/>
          <w:b/>
          <w:sz w:val="28"/>
          <w:szCs w:val="28"/>
        </w:rPr>
        <w:t xml:space="preserve">2. Sanitation management </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Chars="0"/>
        <w:textAlignment w:val="auto"/>
        <w:rPr>
          <w:rFonts w:hint="default" w:ascii="Times New Roman" w:hAnsi="Times New Roman" w:cs="Times New Roman"/>
          <w:sz w:val="28"/>
          <w:szCs w:val="28"/>
        </w:rPr>
      </w:pPr>
      <w:r>
        <w:rPr>
          <w:rFonts w:hint="default" w:ascii="Times New Roman" w:hAnsi="Times New Roman" w:eastAsia="仿宋_GB2312" w:cs="Times New Roman"/>
          <w:sz w:val="28"/>
          <w:szCs w:val="28"/>
        </w:rPr>
        <w:t>Cleaning</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default" w:ascii="Times New Roman" w:hAnsi="Times New Roman" w:cs="Times New Roman"/>
          <w:sz w:val="28"/>
          <w:szCs w:val="28"/>
        </w:rPr>
      </w:pPr>
      <w:r>
        <w:rPr>
          <w:rFonts w:hint="default" w:ascii="Times New Roman" w:hAnsi="Times New Roman" w:eastAsia="仿宋_GB2312" w:cs="Times New Roman"/>
          <w:sz w:val="28"/>
          <w:szCs w:val="28"/>
        </w:rPr>
        <w:t xml:space="preserve">Keep the environment clean and clean up the trash in time. The used masks shall be handled according to the </w:t>
      </w:r>
      <w:r>
        <w:rPr>
          <w:rFonts w:hint="default" w:ascii="Times New Roman" w:hAnsi="Times New Roman" w:eastAsia="仿宋_GB2312" w:cs="Times New Roman"/>
          <w:i/>
          <w:iCs/>
          <w:sz w:val="28"/>
          <w:szCs w:val="28"/>
        </w:rPr>
        <w:t>Work plan on standardizing the disposal of used masks by residents during an epidemic (interim).</w:t>
      </w:r>
      <w:r>
        <w:rPr>
          <w:rFonts w:hint="default" w:ascii="Times New Roman" w:hAnsi="Times New Roman" w:eastAsia="仿宋_GB2312" w:cs="Times New Roman"/>
          <w:sz w:val="28"/>
          <w:szCs w:val="28"/>
        </w:rPr>
        <w:t>[Ref: Hufenleiban 2020 No.2 ].</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Ventilation</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Ventilation measures should be taken at least 3 times a day, 15 to 30 minutes each time in office, reading room, activity room and other public areas. Shutdown the central air conditioning.</w:t>
      </w:r>
    </w:p>
    <w:p>
      <w:pPr>
        <w:pStyle w:val="2"/>
        <w:numPr>
          <w:ilvl w:val="0"/>
          <w:numId w:val="2"/>
        </w:numPr>
        <w:spacing w:line="440" w:lineRule="exact"/>
        <w:rPr>
          <w:rFonts w:hint="default" w:ascii="Times New Roman" w:hAnsi="Times New Roman" w:cs="Times New Roman"/>
          <w:sz w:val="28"/>
          <w:szCs w:val="28"/>
        </w:rPr>
      </w:pPr>
      <w:r>
        <w:rPr>
          <w:rFonts w:hint="default" w:ascii="Times New Roman" w:hAnsi="Times New Roman" w:eastAsia="仿宋_GB2312" w:cs="Times New Roman"/>
          <w:sz w:val="28"/>
          <w:szCs w:val="28"/>
        </w:rPr>
        <w:t>Disinfection</w:t>
      </w:r>
    </w:p>
    <w:p>
      <w:pPr>
        <w:pStyle w:val="2"/>
        <w:numPr>
          <w:ilvl w:val="0"/>
          <w:numId w:val="0"/>
        </w:numPr>
        <w:spacing w:line="440" w:lineRule="exact"/>
        <w:ind w:leftChars="0"/>
        <w:rPr>
          <w:rFonts w:hint="default" w:ascii="Times New Roman" w:hAnsi="Times New Roman" w:cs="Times New Roman"/>
          <w:sz w:val="28"/>
          <w:szCs w:val="28"/>
        </w:rPr>
      </w:pPr>
      <w:r>
        <w:rPr>
          <w:rFonts w:hint="default" w:ascii="Times New Roman" w:hAnsi="Times New Roman" w:eastAsia="仿宋_GB2312" w:cs="Times New Roman"/>
          <w:sz w:val="28"/>
          <w:szCs w:val="28"/>
        </w:rPr>
        <w:t xml:space="preserve">Keep environment and objects clean and adopt preventive disinfection as the supplement. Avoid excessive disinfection. Be sure to clean and disinfect the place or objects any time get contaminated. People who </w:t>
      </w:r>
      <w:r>
        <w:rPr>
          <w:rFonts w:hint="default" w:ascii="Times New Roman" w:hAnsi="Times New Roman" w:eastAsia="仿宋_GB2312" w:cs="Times New Roman"/>
          <w:sz w:val="28"/>
          <w:szCs w:val="28"/>
          <w:lang w:val="en-US" w:eastAsia="zh-CN"/>
        </w:rPr>
        <w:t xml:space="preserve">are </w:t>
      </w:r>
      <w:r>
        <w:rPr>
          <w:rFonts w:hint="default" w:ascii="Times New Roman" w:hAnsi="Times New Roman" w:eastAsia="仿宋_GB2312" w:cs="Times New Roman"/>
          <w:sz w:val="28"/>
          <w:szCs w:val="28"/>
        </w:rPr>
        <w:t>responsible for disinfection should wear labor suit, mask and waterproof gloves.</w:t>
      </w:r>
    </w:p>
    <w:p>
      <w:pPr>
        <w:pStyle w:val="6"/>
        <w:numPr>
          <w:ilvl w:val="0"/>
          <w:numId w:val="3"/>
        </w:numPr>
        <w:spacing w:line="440" w:lineRule="exact"/>
        <w:ind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Surface of objects: </w:t>
      </w:r>
    </w:p>
    <w:p>
      <w:pPr>
        <w:pStyle w:val="6"/>
        <w:spacing w:line="44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Elevator, stair handrail, door handle, faucet, gate machine, entertainment and fitness facilities, public desks and chairs and other public parts should be wiped </w:t>
      </w:r>
      <w:r>
        <w:rPr>
          <w:rFonts w:hint="default" w:ascii="Times New Roman" w:hAnsi="Times New Roman" w:eastAsia="仿宋_GB2312" w:cs="Times New Roman"/>
          <w:sz w:val="28"/>
          <w:szCs w:val="28"/>
          <w:lang w:val="en-US" w:eastAsia="zh-CN"/>
        </w:rPr>
        <w:t>with</w:t>
      </w:r>
      <w:r>
        <w:rPr>
          <w:rFonts w:hint="default" w:ascii="Times New Roman" w:hAnsi="Times New Roman" w:eastAsia="仿宋_GB2312" w:cs="Times New Roman"/>
          <w:sz w:val="28"/>
          <w:szCs w:val="28"/>
        </w:rPr>
        <w:t xml:space="preserve"> disinfectant (250mg/L-500mg/L effective chlorine content), and </w:t>
      </w:r>
      <w:r>
        <w:rPr>
          <w:rFonts w:hint="default" w:ascii="Times New Roman" w:hAnsi="Times New Roman" w:eastAsia="仿宋_GB2312" w:cs="Times New Roman"/>
          <w:sz w:val="28"/>
          <w:szCs w:val="28"/>
          <w:lang w:val="en-US" w:eastAsia="zh-CN"/>
        </w:rPr>
        <w:t xml:space="preserve">be </w:t>
      </w:r>
      <w:r>
        <w:rPr>
          <w:rFonts w:hint="default" w:ascii="Times New Roman" w:hAnsi="Times New Roman" w:eastAsia="仿宋_GB2312" w:cs="Times New Roman"/>
          <w:sz w:val="28"/>
          <w:szCs w:val="28"/>
        </w:rPr>
        <w:t>rinse</w:t>
      </w:r>
      <w:r>
        <w:rPr>
          <w:rFonts w:hint="default" w:ascii="Times New Roman" w:hAnsi="Times New Roman" w:eastAsia="仿宋_GB2312" w:cs="Times New Roman"/>
          <w:sz w:val="28"/>
          <w:szCs w:val="28"/>
          <w:lang w:val="en-US" w:eastAsia="zh-CN"/>
        </w:rPr>
        <w:t>d</w:t>
      </w:r>
      <w:r>
        <w:rPr>
          <w:rFonts w:hint="default" w:ascii="Times New Roman" w:hAnsi="Times New Roman" w:eastAsia="仿宋_GB2312" w:cs="Times New Roman"/>
          <w:sz w:val="28"/>
          <w:szCs w:val="28"/>
        </w:rPr>
        <w:t xml:space="preserve">  off after 30 minutes.  </w:t>
      </w:r>
    </w:p>
    <w:p>
      <w:pPr>
        <w:numPr>
          <w:ilvl w:val="0"/>
          <w:numId w:val="3"/>
        </w:numPr>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Objects: </w:t>
      </w:r>
    </w:p>
    <w:p>
      <w:pPr>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Clinical thermometers, fax machines, public phones and other precise instruments and valuables should be wiped with disinfecting wet wipes or 75% alcohol.</w:t>
      </w:r>
    </w:p>
    <w:p>
      <w:pPr>
        <w:numPr>
          <w:ilvl w:val="0"/>
          <w:numId w:val="3"/>
        </w:numPr>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Walls and floors: </w:t>
      </w:r>
    </w:p>
    <w:p>
      <w:pPr>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Public areas like activity room and public washroom should be sprayed or mopped with disinfectant(250mg/L-500mg/L effective chlorine content).</w:t>
      </w:r>
    </w:p>
    <w:p>
      <w:pPr>
        <w:pStyle w:val="5"/>
        <w:numPr>
          <w:ilvl w:val="0"/>
          <w:numId w:val="1"/>
        </w:numPr>
        <w:spacing w:line="440" w:lineRule="exact"/>
        <w:ind w:firstLineChars="0"/>
        <w:rPr>
          <w:rFonts w:hint="default" w:ascii="Times New Roman" w:hAnsi="Times New Roman" w:eastAsia="仿宋_GB2312" w:cs="Times New Roman"/>
          <w:b/>
          <w:bCs w:val="0"/>
          <w:sz w:val="28"/>
          <w:szCs w:val="28"/>
        </w:rPr>
      </w:pPr>
      <w:r>
        <w:rPr>
          <w:rFonts w:hint="default" w:ascii="Times New Roman" w:hAnsi="Times New Roman" w:cs="Times New Roman"/>
          <w:b/>
          <w:bCs w:val="0"/>
          <w:sz w:val="28"/>
          <w:szCs w:val="28"/>
        </w:rPr>
        <w:t>Office Management</w:t>
      </w:r>
    </w:p>
    <w:p>
      <w:pPr>
        <w:pStyle w:val="5"/>
        <w:spacing w:line="440" w:lineRule="exact"/>
        <w:ind w:firstLine="0" w:firstLineChars="0"/>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1. Front-line staffs should wear disposable medical surgical masks (or masks with higher level of protection) and suggest visitors to wear masks too.</w:t>
      </w:r>
    </w:p>
    <w:p>
      <w:pPr>
        <w:pStyle w:val="5"/>
        <w:spacing w:line="440" w:lineRule="exact"/>
        <w:ind w:firstLine="0" w:firstLineChars="0"/>
        <w:rPr>
          <w:rFonts w:hint="default" w:ascii="Times New Roman" w:hAnsi="Times New Roman" w:eastAsia="楷体_GB2312" w:cs="Times New Roman"/>
          <w:b/>
          <w:sz w:val="28"/>
          <w:szCs w:val="28"/>
        </w:rPr>
      </w:pPr>
      <w:r>
        <w:rPr>
          <w:rFonts w:hint="default" w:ascii="Times New Roman" w:hAnsi="Times New Roman" w:eastAsia="仿宋_GB2312" w:cs="Times New Roman"/>
          <w:sz w:val="28"/>
          <w:szCs w:val="28"/>
        </w:rPr>
        <w:t>2. Reduce the work in groups. If unavoidable, be sure to wear the mask, stay no less than 1 meter away from each other.</w:t>
      </w:r>
    </w:p>
    <w:p>
      <w:pPr>
        <w:pStyle w:val="5"/>
        <w:numPr>
          <w:ilvl w:val="0"/>
          <w:numId w:val="1"/>
        </w:numPr>
        <w:spacing w:line="440" w:lineRule="exact"/>
        <w:ind w:firstLineChars="0"/>
        <w:rPr>
          <w:rFonts w:hint="default" w:ascii="Times New Roman" w:hAnsi="Times New Roman" w:cs="Times New Roman"/>
          <w:b/>
          <w:sz w:val="28"/>
          <w:szCs w:val="28"/>
        </w:rPr>
      </w:pPr>
      <w:r>
        <w:rPr>
          <w:rFonts w:hint="default" w:ascii="Times New Roman" w:hAnsi="Times New Roman" w:cs="Times New Roman"/>
          <w:b/>
          <w:sz w:val="28"/>
          <w:szCs w:val="28"/>
        </w:rPr>
        <w:t>Publicity and Education</w:t>
      </w:r>
    </w:p>
    <w:p>
      <w:pPr>
        <w:pStyle w:val="6"/>
        <w:numPr>
          <w:ilvl w:val="0"/>
          <w:numId w:val="4"/>
        </w:numPr>
        <w:spacing w:line="44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Popularize</w:t>
      </w:r>
      <w:r>
        <w:rPr>
          <w:rFonts w:hint="default" w:ascii="Times New Roman" w:hAnsi="Times New Roman" w:eastAsia="仿宋_GB2312" w:cs="Times New Roman"/>
          <w:sz w:val="28"/>
          <w:szCs w:val="28"/>
        </w:rPr>
        <w:t xml:space="preserve"> knowledge of NCP prevention and control among community residents through online group of residents and poster in elevator.</w:t>
      </w:r>
    </w:p>
    <w:p>
      <w:pPr>
        <w:pStyle w:val="6"/>
        <w:numPr>
          <w:ilvl w:val="0"/>
          <w:numId w:val="4"/>
        </w:numPr>
        <w:spacing w:line="440" w:lineRule="exact"/>
        <w:ind w:left="0" w:leftChars="0"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Suggest residents to ventilate regularly, wash hands frequently, avoid crowds, take exercise and develop good living habits.</w:t>
      </w:r>
    </w:p>
    <w:p>
      <w:pPr>
        <w:pStyle w:val="6"/>
        <w:numPr>
          <w:ilvl w:val="0"/>
          <w:numId w:val="4"/>
        </w:numPr>
        <w:spacing w:line="440" w:lineRule="exact"/>
        <w:ind w:left="0" w:leftChars="0"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Suggest residents to avoid crowded areas and wear masks if they have to go to these places.</w:t>
      </w:r>
    </w:p>
    <w:p>
      <w:pPr>
        <w:pStyle w:val="5"/>
        <w:numPr>
          <w:ilvl w:val="0"/>
          <w:numId w:val="4"/>
        </w:numPr>
        <w:spacing w:line="440" w:lineRule="exact"/>
        <w:ind w:left="0" w:leftChars="0"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Follow the official wechat account of &lt;Huzhou Disease Control&gt; and &lt; Health Huzhou&gt; to get the knowledge of NCP prevention and control. </w:t>
      </w:r>
    </w:p>
    <w:p>
      <w:pPr>
        <w:spacing w:line="440" w:lineRule="exact"/>
        <w:rPr>
          <w:rFonts w:hint="default" w:ascii="Times New Roman" w:hAnsi="Times New Roman" w:cs="Times New Roman"/>
          <w:sz w:val="28"/>
          <w:szCs w:val="28"/>
        </w:rPr>
      </w:pPr>
    </w:p>
    <w:p>
      <w:pPr>
        <w:spacing w:line="440" w:lineRule="exact"/>
        <w:rPr>
          <w:rFonts w:hint="default" w:ascii="Times New Roman" w:hAnsi="Times New Roman" w:cs="Times New Roman"/>
          <w:sz w:val="28"/>
          <w:szCs w:val="28"/>
        </w:rPr>
      </w:pPr>
    </w:p>
    <w:p>
      <w:pPr>
        <w:spacing w:line="360" w:lineRule="auto"/>
        <w:jc w:val="center"/>
        <w:rPr>
          <w:rFonts w:hint="eastAsia" w:ascii="仿宋_GB2312" w:eastAsia="仿宋_GB2312"/>
          <w:sz w:val="32"/>
          <w:szCs w:val="32"/>
        </w:rPr>
      </w:pPr>
      <w:r>
        <w:rPr>
          <w:rFonts w:hint="eastAsia" w:ascii="仿宋_GB2312" w:eastAsia="仿宋_GB2312"/>
          <w:sz w:val="32"/>
          <w:szCs w:val="32"/>
        </w:rPr>
        <w:drawing>
          <wp:inline distT="0" distB="0" distL="114300" distR="114300">
            <wp:extent cx="2086610" cy="2086610"/>
            <wp:effectExtent l="0" t="0" r="8890" b="8890"/>
            <wp:docPr id="19" name="图片 19" descr="mmexport158138765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mmexport1581387651711"/>
                    <pic:cNvPicPr>
                      <a:picLocks noChangeAspect="1"/>
                    </pic:cNvPicPr>
                  </pic:nvPicPr>
                  <pic:blipFill>
                    <a:blip r:embed="rId4"/>
                    <a:stretch>
                      <a:fillRect/>
                    </a:stretch>
                  </pic:blipFill>
                  <pic:spPr>
                    <a:xfrm>
                      <a:off x="0" y="0"/>
                      <a:ext cx="2086610" cy="2086610"/>
                    </a:xfrm>
                    <a:prstGeom prst="rect">
                      <a:avLst/>
                    </a:prstGeom>
                    <a:noFill/>
                    <a:ln>
                      <a:noFill/>
                    </a:ln>
                  </pic:spPr>
                </pic:pic>
              </a:graphicData>
            </a:graphic>
          </wp:inline>
        </w:drawing>
      </w:r>
      <w:r>
        <w:rPr>
          <w:rFonts w:hint="eastAsia" w:ascii="仿宋_GB2312" w:eastAsia="仿宋_GB2312"/>
          <w:sz w:val="32"/>
          <w:szCs w:val="32"/>
        </w:rPr>
        <w:drawing>
          <wp:inline distT="0" distB="0" distL="114300" distR="114300">
            <wp:extent cx="2117725" cy="2117725"/>
            <wp:effectExtent l="0" t="0" r="15875" b="15875"/>
            <wp:docPr id="20" name="图片 20" descr="mmexport1581387655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mmexport1581387655570"/>
                    <pic:cNvPicPr>
                      <a:picLocks noChangeAspect="1"/>
                    </pic:cNvPicPr>
                  </pic:nvPicPr>
                  <pic:blipFill>
                    <a:blip r:embed="rId5"/>
                    <a:stretch>
                      <a:fillRect/>
                    </a:stretch>
                  </pic:blipFill>
                  <pic:spPr>
                    <a:xfrm>
                      <a:off x="0" y="0"/>
                      <a:ext cx="2117725" cy="2117725"/>
                    </a:xfrm>
                    <a:prstGeom prst="rect">
                      <a:avLst/>
                    </a:prstGeom>
                    <a:noFill/>
                    <a:ln>
                      <a:noFill/>
                    </a:ln>
                  </pic:spPr>
                </pic:pic>
              </a:graphicData>
            </a:graphic>
          </wp:inline>
        </w:drawing>
      </w:r>
    </w:p>
    <w:p>
      <w:pPr>
        <w:pStyle w:val="6"/>
        <w:spacing w:line="440" w:lineRule="exact"/>
        <w:ind w:firstLine="560"/>
        <w:rPr>
          <w:sz w:val="28"/>
          <w:szCs w:val="28"/>
        </w:rPr>
      </w:pPr>
      <w:r>
        <w:rPr>
          <w:rFonts w:hint="eastAsia" w:ascii="仿宋_GB2312" w:eastAsia="仿宋_GB2312"/>
          <w:sz w:val="32"/>
          <w:szCs w:val="32"/>
        </w:rPr>
        <w:t xml:space="preserve">  </w:t>
      </w:r>
      <w:r>
        <w:rPr>
          <w:sz w:val="28"/>
          <w:szCs w:val="28"/>
        </w:rPr>
        <w:t>"Huzhou Disease Control"       "Health Huzhou"</w:t>
      </w:r>
    </w:p>
    <w:p>
      <w:pPr>
        <w:spacing w:line="440" w:lineRule="exact"/>
        <w:ind w:firstLine="560" w:firstLineChars="200"/>
        <w:rPr>
          <w:rFonts w:hint="default" w:ascii="Times New Roman" w:hAnsi="Times New Roman" w:cs="Times New Roman"/>
          <w:sz w:val="28"/>
          <w:szCs w:val="28"/>
        </w:rPr>
      </w:pPr>
    </w:p>
    <w:p>
      <w:pPr>
        <w:spacing w:line="440" w:lineRule="exact"/>
        <w:ind w:firstLine="560" w:firstLineChars="200"/>
        <w:rPr>
          <w:rFonts w:hint="default" w:ascii="Times New Roman" w:hAnsi="Times New Roman" w:cs="Times New Roman"/>
          <w:sz w:val="28"/>
          <w:szCs w:val="28"/>
        </w:rPr>
      </w:pPr>
    </w:p>
    <w:p>
      <w:pPr>
        <w:spacing w:line="440" w:lineRule="exact"/>
        <w:ind w:firstLine="560" w:firstLineChars="200"/>
        <w:rPr>
          <w:rFonts w:hint="eastAsia"/>
          <w:sz w:val="28"/>
          <w:szCs w:val="28"/>
        </w:rPr>
      </w:pPr>
    </w:p>
    <w:p>
      <w:pPr>
        <w:spacing w:line="440" w:lineRule="exact"/>
        <w:ind w:firstLine="560" w:firstLineChars="200"/>
        <w:rPr>
          <w:rFonts w:hint="eastAsia"/>
          <w:sz w:val="28"/>
          <w:szCs w:val="28"/>
        </w:rPr>
      </w:pPr>
    </w:p>
    <w:p>
      <w:pPr>
        <w:spacing w:line="440" w:lineRule="exact"/>
        <w:ind w:firstLine="560" w:firstLineChars="200"/>
        <w:rPr>
          <w:rFonts w:hint="eastAsia"/>
          <w:sz w:val="28"/>
          <w:szCs w:val="28"/>
        </w:rPr>
      </w:pPr>
    </w:p>
    <w:p>
      <w:pPr>
        <w:spacing w:line="440" w:lineRule="exact"/>
        <w:ind w:firstLine="560" w:firstLineChars="200"/>
        <w:rPr>
          <w:rFonts w:hint="eastAsia"/>
          <w:sz w:val="28"/>
          <w:szCs w:val="28"/>
        </w:rPr>
      </w:pPr>
    </w:p>
    <w:p>
      <w:pPr>
        <w:spacing w:line="440" w:lineRule="exact"/>
        <w:ind w:firstLine="560" w:firstLineChars="200"/>
        <w:rPr>
          <w:rFonts w:hint="eastAsia"/>
          <w:sz w:val="28"/>
          <w:szCs w:val="28"/>
        </w:rPr>
      </w:pPr>
    </w:p>
    <w:p>
      <w:pPr>
        <w:spacing w:line="440" w:lineRule="exact"/>
        <w:ind w:firstLine="560" w:firstLineChars="200"/>
        <w:rPr>
          <w:rFonts w:hint="eastAsia"/>
          <w:sz w:val="28"/>
          <w:szCs w:val="28"/>
        </w:rPr>
      </w:pPr>
    </w:p>
    <w:p>
      <w:pPr>
        <w:spacing w:line="440" w:lineRule="exact"/>
        <w:ind w:firstLine="560" w:firstLineChars="200"/>
        <w:rPr>
          <w:rFonts w:hint="eastAsia"/>
          <w:sz w:val="28"/>
          <w:szCs w:val="28"/>
        </w:rPr>
      </w:pPr>
    </w:p>
    <w:p>
      <w:pPr>
        <w:spacing w:line="440" w:lineRule="exact"/>
        <w:ind w:firstLine="560" w:firstLineChars="200"/>
        <w:rPr>
          <w:rFonts w:hint="eastAsia"/>
          <w:sz w:val="28"/>
          <w:szCs w:val="28"/>
        </w:rPr>
      </w:pPr>
    </w:p>
    <w:p>
      <w:pPr>
        <w:spacing w:line="440" w:lineRule="exact"/>
        <w:ind w:firstLine="560" w:firstLineChars="200"/>
        <w:rPr>
          <w:rFonts w:hint="eastAsia"/>
          <w:sz w:val="28"/>
          <w:szCs w:val="28"/>
        </w:rPr>
      </w:pPr>
    </w:p>
    <w:p>
      <w:pPr>
        <w:spacing w:line="440" w:lineRule="exact"/>
        <w:ind w:firstLine="560" w:firstLineChars="200"/>
        <w:rPr>
          <w:rFonts w:hint="eastAsia"/>
          <w:sz w:val="28"/>
          <w:szCs w:val="28"/>
        </w:rPr>
      </w:pPr>
    </w:p>
    <w:p>
      <w:pPr>
        <w:spacing w:line="440" w:lineRule="exact"/>
        <w:ind w:firstLine="560" w:firstLineChars="200"/>
        <w:rPr>
          <w:rFonts w:hint="eastAsia"/>
          <w:sz w:val="28"/>
          <w:szCs w:val="28"/>
        </w:rPr>
      </w:pPr>
    </w:p>
    <w:p>
      <w:pPr>
        <w:spacing w:line="440" w:lineRule="exact"/>
        <w:ind w:firstLine="560" w:firstLineChars="200"/>
        <w:rPr>
          <w:rFonts w:hint="eastAsia"/>
          <w:sz w:val="28"/>
          <w:szCs w:val="28"/>
        </w:rPr>
      </w:pPr>
    </w:p>
    <w:p>
      <w:pPr>
        <w:spacing w:line="440" w:lineRule="exact"/>
        <w:ind w:firstLine="560" w:firstLineChars="200"/>
        <w:rPr>
          <w:rFonts w:hint="eastAsia"/>
          <w:sz w:val="28"/>
          <w:szCs w:val="28"/>
        </w:rPr>
      </w:pPr>
    </w:p>
    <w:p>
      <w:pPr>
        <w:spacing w:line="440" w:lineRule="exact"/>
        <w:ind w:firstLine="560" w:firstLineChars="200"/>
        <w:rPr>
          <w:rFonts w:hint="eastAsia"/>
          <w:sz w:val="28"/>
          <w:szCs w:val="28"/>
        </w:rPr>
      </w:pPr>
    </w:p>
    <w:p/>
    <w:p>
      <w:pPr>
        <w:spacing w:line="560" w:lineRule="exact"/>
        <w:jc w:val="center"/>
        <w:rPr>
          <w:rFonts w:ascii="方正小标宋简体" w:hAnsi="黑体" w:eastAsia="方正小标宋简体" w:cs="Times New Roman"/>
          <w:sz w:val="44"/>
          <w:szCs w:val="44"/>
        </w:rPr>
      </w:pPr>
      <w:r>
        <w:rPr>
          <w:rFonts w:hint="eastAsia" w:ascii="方正小标宋简体" w:hAnsi="黑体" w:eastAsia="方正小标宋简体" w:cs="Times New Roman"/>
          <w:sz w:val="44"/>
          <w:szCs w:val="44"/>
        </w:rPr>
        <w:t>居民社区新型冠状病毒肺炎</w:t>
      </w:r>
    </w:p>
    <w:p>
      <w:pPr>
        <w:spacing w:line="560" w:lineRule="exact"/>
        <w:jc w:val="center"/>
        <w:rPr>
          <w:rFonts w:ascii="仿宋_GB2312" w:hAnsi="Calibri" w:eastAsia="仿宋_GB2312" w:cs="Times New Roman"/>
          <w:sz w:val="32"/>
          <w:szCs w:val="32"/>
        </w:rPr>
      </w:pPr>
      <w:r>
        <w:rPr>
          <w:rFonts w:hint="eastAsia" w:ascii="方正小标宋简体" w:hAnsi="黑体" w:eastAsia="方正小标宋简体" w:cs="Times New Roman"/>
          <w:sz w:val="44"/>
          <w:szCs w:val="44"/>
        </w:rPr>
        <w:t>预防控制指引</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一、居民小区管理</w:t>
      </w:r>
    </w:p>
    <w:p>
      <w:pPr>
        <w:spacing w:line="560" w:lineRule="exact"/>
        <w:ind w:firstLine="643" w:firstLineChars="200"/>
        <w:rPr>
          <w:rFonts w:ascii="楷体_GB2312" w:hAnsi="Calibri" w:eastAsia="楷体_GB2312" w:cs="Times New Roman"/>
          <w:b/>
          <w:sz w:val="32"/>
          <w:szCs w:val="32"/>
        </w:rPr>
      </w:pPr>
      <w:r>
        <w:rPr>
          <w:rFonts w:hint="eastAsia" w:ascii="楷体_GB2312" w:hAnsi="Calibri" w:eastAsia="楷体_GB2312" w:cs="Times New Roman"/>
          <w:b/>
          <w:sz w:val="32"/>
          <w:szCs w:val="32"/>
        </w:rPr>
        <w:t>（一）小区入口管理</w:t>
      </w:r>
    </w:p>
    <w:p>
      <w:pPr>
        <w:spacing w:line="560" w:lineRule="exact"/>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1.</w:t>
      </w:r>
      <w:r>
        <w:rPr>
          <w:rFonts w:hint="eastAsia" w:ascii="仿宋_GB2312" w:hAnsi="Calibri" w:eastAsia="仿宋_GB2312" w:cs="Times New Roman"/>
          <w:sz w:val="32"/>
          <w:szCs w:val="32"/>
        </w:rPr>
        <w:t>测体温。在入口设置体温监测点，配备红外体温扫描仪或手持体温测量仪。工作人员戴一次性医用外科口罩，对业主和来访人员测量体温。</w:t>
      </w:r>
    </w:p>
    <w:p>
      <w:pPr>
        <w:spacing w:line="560" w:lineRule="exact"/>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2.</w:t>
      </w:r>
      <w:r>
        <w:rPr>
          <w:rFonts w:hint="eastAsia" w:ascii="仿宋_GB2312" w:hAnsi="Calibri" w:eastAsia="仿宋_GB2312" w:cs="Times New Roman"/>
          <w:sz w:val="32"/>
          <w:szCs w:val="32"/>
        </w:rPr>
        <w:t>问询。询问业主和来访人员14天内市域外旅行史或居住史。</w:t>
      </w:r>
    </w:p>
    <w:p>
      <w:pPr>
        <w:spacing w:line="560" w:lineRule="exact"/>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3.</w:t>
      </w:r>
      <w:r>
        <w:rPr>
          <w:rFonts w:hint="eastAsia" w:ascii="仿宋_GB2312" w:hAnsi="Calibri" w:eastAsia="仿宋_GB2312" w:cs="Times New Roman"/>
          <w:sz w:val="32"/>
          <w:szCs w:val="32"/>
        </w:rPr>
        <w:t>通行条件。体温正常（红外体温扫描仪</w:t>
      </w:r>
      <w:r>
        <w:rPr>
          <w:rFonts w:ascii="仿宋_GB2312" w:hAnsi="Calibri" w:eastAsia="仿宋_GB2312" w:cs="Times New Roman"/>
          <w:sz w:val="32"/>
          <w:szCs w:val="32"/>
        </w:rPr>
        <w:t>&lt;38</w:t>
      </w:r>
      <w:r>
        <w:rPr>
          <w:rFonts w:hint="eastAsia" w:ascii="仿宋_GB2312" w:hAnsi="Calibri" w:eastAsia="仿宋_GB2312" w:cs="Times New Roman"/>
          <w:sz w:val="32"/>
          <w:szCs w:val="32"/>
        </w:rPr>
        <w:t>℃，手持体温测量仪</w:t>
      </w:r>
      <w:r>
        <w:rPr>
          <w:rFonts w:ascii="仿宋_GB2312" w:hAnsi="Calibri" w:eastAsia="仿宋_GB2312" w:cs="Times New Roman"/>
          <w:sz w:val="32"/>
          <w:szCs w:val="32"/>
        </w:rPr>
        <w:t>&lt;37.5</w:t>
      </w:r>
      <w:r>
        <w:rPr>
          <w:rFonts w:hint="eastAsia" w:ascii="仿宋_GB2312" w:hAnsi="Calibri" w:eastAsia="仿宋_GB2312" w:cs="Times New Roman"/>
          <w:sz w:val="32"/>
          <w:szCs w:val="32"/>
        </w:rPr>
        <w:t>℃）且14天内无市域外旅行史或居住史的，予以放行。要求来访人员全程佩戴口罩。</w:t>
      </w:r>
    </w:p>
    <w:p>
      <w:pPr>
        <w:spacing w:line="560" w:lineRule="exact"/>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4.</w:t>
      </w:r>
      <w:r>
        <w:rPr>
          <w:rFonts w:hint="eastAsia" w:ascii="仿宋_GB2312" w:hAnsi="Calibri" w:eastAsia="仿宋_GB2312" w:cs="Times New Roman"/>
          <w:sz w:val="32"/>
          <w:szCs w:val="32"/>
        </w:rPr>
        <w:t>异常情况处置</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w:t>
      </w:r>
      <w:r>
        <w:rPr>
          <w:rFonts w:ascii="仿宋_GB2312" w:hAnsi="Calibri" w:eastAsia="仿宋_GB2312" w:cs="Times New Roman"/>
          <w:sz w:val="32"/>
          <w:szCs w:val="32"/>
        </w:rPr>
        <w:t>1</w:t>
      </w:r>
      <w:r>
        <w:rPr>
          <w:rFonts w:hint="eastAsia" w:ascii="仿宋_GB2312" w:hAnsi="Calibri" w:eastAsia="仿宋_GB2312" w:cs="Times New Roman"/>
          <w:sz w:val="32"/>
          <w:szCs w:val="32"/>
        </w:rPr>
        <w:t>）发现业主或来访人员发热，劝其戴口罩，前往医院发热门诊就诊，避免乘坐公共交通。</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（2）发现业主或来访人员14天内有市域外旅行史或居住史，登记并报告辖区社区居委会处理。</w:t>
      </w:r>
    </w:p>
    <w:p>
      <w:pPr>
        <w:spacing w:line="560" w:lineRule="exact"/>
        <w:ind w:firstLine="643" w:firstLineChars="200"/>
        <w:rPr>
          <w:rFonts w:ascii="楷体_GB2312" w:hAnsi="Calibri" w:eastAsia="楷体_GB2312" w:cs="Times New Roman"/>
          <w:b/>
          <w:sz w:val="32"/>
          <w:szCs w:val="32"/>
        </w:rPr>
      </w:pPr>
      <w:r>
        <w:rPr>
          <w:rFonts w:hint="eastAsia" w:ascii="楷体_GB2312" w:hAnsi="Calibri" w:eastAsia="楷体_GB2312" w:cs="Times New Roman"/>
          <w:b/>
          <w:sz w:val="32"/>
          <w:szCs w:val="32"/>
        </w:rPr>
        <w:t>（二）卫生管理</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1.保洁。保持环境卫生清洁，及时清理垃圾。使用过的口罩，按照《关于规范疫情期间居民废弃口罩处置的工作方案（暂行）》（湖分类办〔</w:t>
      </w:r>
      <w:r>
        <w:rPr>
          <w:rFonts w:ascii="仿宋_GB2312" w:hAnsi="Calibri" w:eastAsia="仿宋_GB2312" w:cs="Times New Roman"/>
          <w:sz w:val="32"/>
          <w:szCs w:val="32"/>
        </w:rPr>
        <w:t>2020〕2号）</w:t>
      </w:r>
      <w:r>
        <w:rPr>
          <w:rFonts w:hint="eastAsia" w:ascii="仿宋_GB2312" w:hAnsi="Calibri" w:eastAsia="仿宋_GB2312" w:cs="Times New Roman"/>
          <w:sz w:val="32"/>
          <w:szCs w:val="32"/>
        </w:rPr>
        <w:t>处理。</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2.通风。办公室、公共阅览室，活动室等公共区域，每日通风至少</w:t>
      </w:r>
      <w:r>
        <w:rPr>
          <w:rFonts w:ascii="仿宋_GB2312" w:hAnsi="Calibri" w:eastAsia="仿宋_GB2312" w:cs="Times New Roman"/>
          <w:sz w:val="32"/>
          <w:szCs w:val="32"/>
        </w:rPr>
        <w:t>3</w:t>
      </w:r>
      <w:r>
        <w:rPr>
          <w:rFonts w:hint="eastAsia" w:ascii="仿宋_GB2312" w:hAnsi="Calibri" w:eastAsia="仿宋_GB2312" w:cs="Times New Roman"/>
          <w:sz w:val="32"/>
          <w:szCs w:val="32"/>
        </w:rPr>
        <w:t>次，每次15</w:t>
      </w:r>
      <w:r>
        <w:rPr>
          <w:rFonts w:ascii="仿宋_GB2312" w:hAnsi="Calibri" w:eastAsia="仿宋_GB2312" w:cs="Times New Roman"/>
          <w:sz w:val="32"/>
          <w:szCs w:val="32"/>
        </w:rPr>
        <w:t>-30</w:t>
      </w:r>
      <w:r>
        <w:rPr>
          <w:rFonts w:hint="eastAsia" w:ascii="仿宋_GB2312" w:hAnsi="Calibri" w:eastAsia="仿宋_GB2312" w:cs="Times New Roman"/>
          <w:sz w:val="32"/>
          <w:szCs w:val="32"/>
        </w:rPr>
        <w:t>分钟。停用中央空调。</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3.消毒。环境及物品以清洁为主，预防性消毒为辅，避免过度消毒，受到污染时随时进行清洁消毒。清洁消毒人员应穿工作衣，戴口罩、防水手套等。</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（1）物体表面：电梯间、楼梯扶手、门把手、公共水龙头、入口闸机、娱乐健身设施及公共桌椅等</w:t>
      </w:r>
      <w:r>
        <w:rPr>
          <w:rFonts w:hint="eastAsia" w:ascii="仿宋_GB2312" w:eastAsia="仿宋_GB2312"/>
          <w:sz w:val="32"/>
          <w:szCs w:val="32"/>
        </w:rPr>
        <w:t>公共部位</w:t>
      </w:r>
      <w:r>
        <w:rPr>
          <w:rFonts w:hint="eastAsia" w:ascii="仿宋_GB2312" w:hAnsi="Calibri" w:eastAsia="仿宋_GB2312" w:cs="Times New Roman"/>
          <w:sz w:val="32"/>
          <w:szCs w:val="32"/>
        </w:rPr>
        <w:t>，可</w:t>
      </w:r>
      <w:r>
        <w:rPr>
          <w:rFonts w:hint="eastAsia" w:ascii="仿宋_GB2312" w:hAnsi="Calibri" w:eastAsia="仿宋_GB2312"/>
          <w:sz w:val="32"/>
          <w:szCs w:val="32"/>
        </w:rPr>
        <w:t>使用有效氯含量为250mg/L-500mg/L的消毒液</w:t>
      </w:r>
      <w:r>
        <w:rPr>
          <w:rFonts w:hint="eastAsia" w:ascii="仿宋_GB2312" w:hAnsi="Calibri" w:eastAsia="仿宋_GB2312" w:cs="Times New Roman"/>
          <w:sz w:val="32"/>
          <w:szCs w:val="32"/>
        </w:rPr>
        <w:t>擦拭，作用30分钟后清水擦净。</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（2）物品用品：体温仪、传真机及公用电话等精密贵重物品，可使用消毒湿巾或75%酒精擦拭。</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（3）墙面地面：</w:t>
      </w:r>
      <w:r>
        <w:rPr>
          <w:rFonts w:hint="eastAsia" w:ascii="仿宋_GB2312" w:eastAsia="仿宋_GB2312"/>
          <w:sz w:val="32"/>
          <w:szCs w:val="32"/>
        </w:rPr>
        <w:t>活动室、公共卫生间等公共场所，</w:t>
      </w:r>
      <w:r>
        <w:rPr>
          <w:rFonts w:hint="eastAsia" w:ascii="仿宋_GB2312" w:hAnsi="Calibri" w:eastAsia="仿宋_GB2312"/>
          <w:sz w:val="32"/>
          <w:szCs w:val="32"/>
        </w:rPr>
        <w:t>使用有效氯含量为250mg/L-500mg/L的消毒液</w:t>
      </w:r>
      <w:r>
        <w:rPr>
          <w:rFonts w:hint="eastAsia" w:ascii="仿宋_GB2312" w:hAnsi="Calibri" w:eastAsia="仿宋_GB2312" w:cs="Times New Roman"/>
          <w:sz w:val="32"/>
          <w:szCs w:val="32"/>
        </w:rPr>
        <w:t>喷洒或拖拭消毒。</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二、办公管理</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（一）窗口工作人员佩戴一次性医用外科口罩</w:t>
      </w:r>
      <w:r>
        <w:rPr>
          <w:rFonts w:hint="eastAsia" w:ascii="仿宋_GB2312" w:hAnsi="Calibri" w:eastAsia="仿宋_GB2312"/>
          <w:sz w:val="32"/>
          <w:szCs w:val="32"/>
        </w:rPr>
        <w:t>（或其他更高级别的口罩）</w:t>
      </w:r>
      <w:r>
        <w:rPr>
          <w:rFonts w:hint="eastAsia" w:ascii="仿宋_GB2312" w:hAnsi="Calibri" w:eastAsia="仿宋_GB2312" w:cs="Times New Roman"/>
          <w:sz w:val="32"/>
          <w:szCs w:val="32"/>
        </w:rPr>
        <w:t>，劝导来访人员佩戴口罩。</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（二）减少集中办公。</w:t>
      </w:r>
      <w:r>
        <w:rPr>
          <w:rFonts w:hint="eastAsia" w:ascii="仿宋_GB2312" w:eastAsia="仿宋_GB2312"/>
          <w:sz w:val="32"/>
          <w:szCs w:val="32"/>
        </w:rPr>
        <w:t>确需</w:t>
      </w:r>
      <w:r>
        <w:rPr>
          <w:rFonts w:hint="eastAsia" w:ascii="仿宋_GB2312" w:hAnsi="Calibri" w:eastAsia="仿宋_GB2312" w:cs="Times New Roman"/>
          <w:sz w:val="32"/>
          <w:szCs w:val="32"/>
        </w:rPr>
        <w:t>多人集中办公，宜佩戴口罩，人与人之间应保持1米以上距离。</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三、健康宣教</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（一）利用业主群、电梯海报等方式在社区居民中宣传新型冠状病毒肺炎相关防控知识。</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（二）倡导居民常通风、勤洗手、不扎堆、勤锻炼，养成良好的生活习惯。</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（三）倡导居民少去人员密集的公共场所，如需前往必须佩戴口罩。</w:t>
      </w:r>
    </w:p>
    <w:p>
      <w:pPr>
        <w:spacing w:line="560" w:lineRule="exact"/>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w:t>
      </w:r>
      <w:r>
        <w:rPr>
          <w:rFonts w:hint="eastAsia" w:ascii="仿宋_GB2312" w:hAnsi="Calibri" w:eastAsia="仿宋_GB2312" w:cs="Times New Roman"/>
          <w:sz w:val="32"/>
          <w:szCs w:val="32"/>
        </w:rPr>
        <w:t>四</w:t>
      </w:r>
      <w:r>
        <w:rPr>
          <w:rFonts w:ascii="仿宋_GB2312" w:hAnsi="Calibri" w:eastAsia="仿宋_GB2312" w:cs="Times New Roman"/>
          <w:sz w:val="32"/>
          <w:szCs w:val="32"/>
        </w:rPr>
        <w:t>）</w:t>
      </w:r>
      <w:r>
        <w:rPr>
          <w:rFonts w:hint="eastAsia" w:ascii="仿宋_GB2312" w:eastAsia="仿宋_GB2312"/>
          <w:sz w:val="32"/>
          <w:szCs w:val="32"/>
        </w:rPr>
        <w:t>关注“湖州疾控”和“健康湖州发布”微信公众号，获取疾病防控知识。</w:t>
      </w:r>
    </w:p>
    <w:p>
      <w:pPr>
        <w:spacing w:line="360" w:lineRule="auto"/>
        <w:jc w:val="center"/>
        <w:rPr>
          <w:rFonts w:ascii="仿宋_GB2312" w:eastAsia="仿宋_GB2312"/>
          <w:sz w:val="32"/>
          <w:szCs w:val="32"/>
        </w:rPr>
      </w:pPr>
      <w:r>
        <w:rPr>
          <w:rFonts w:ascii="仿宋_GB2312" w:eastAsia="仿宋_GB2312"/>
          <w:sz w:val="32"/>
          <w:szCs w:val="32"/>
        </w:rPr>
        <w:drawing>
          <wp:inline distT="0" distB="0" distL="0" distR="0">
            <wp:extent cx="2091055" cy="2091055"/>
            <wp:effectExtent l="0" t="0" r="4445" b="4445"/>
            <wp:docPr id="2" name="图片 2" descr="mmexport158138765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mmexport15813876517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091055" cy="2091055"/>
                    </a:xfrm>
                    <a:prstGeom prst="rect">
                      <a:avLst/>
                    </a:prstGeom>
                    <a:noFill/>
                    <a:ln>
                      <a:noFill/>
                    </a:ln>
                  </pic:spPr>
                </pic:pic>
              </a:graphicData>
            </a:graphic>
          </wp:inline>
        </w:drawing>
      </w:r>
      <w:r>
        <w:rPr>
          <w:rFonts w:ascii="仿宋_GB2312" w:eastAsia="仿宋_GB2312"/>
          <w:sz w:val="32"/>
          <w:szCs w:val="32"/>
        </w:rPr>
        <w:drawing>
          <wp:inline distT="0" distB="0" distL="0" distR="0">
            <wp:extent cx="2113915" cy="2113915"/>
            <wp:effectExtent l="0" t="0" r="635" b="635"/>
            <wp:docPr id="1" name="图片 1" descr="mmexport1581387655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mexport15813876555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113915" cy="2113915"/>
                    </a:xfrm>
                    <a:prstGeom prst="rect">
                      <a:avLst/>
                    </a:prstGeom>
                    <a:noFill/>
                    <a:ln>
                      <a:noFill/>
                    </a:ln>
                  </pic:spPr>
                </pic:pic>
              </a:graphicData>
            </a:graphic>
          </wp:inline>
        </w:drawing>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湖州疾控            健康湖州发布</w:t>
      </w:r>
    </w:p>
    <w:p>
      <w:pPr>
        <w:spacing w:line="560" w:lineRule="exact"/>
        <w:ind w:firstLine="640" w:firstLineChars="200"/>
        <w:rPr>
          <w:rFonts w:ascii="仿宋_GB2312" w:hAnsi="Calibri" w:eastAsia="仿宋_GB2312" w:cs="Times New Roman"/>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809BBC"/>
    <w:multiLevelType w:val="singleLevel"/>
    <w:tmpl w:val="91809BBC"/>
    <w:lvl w:ilvl="0" w:tentative="0">
      <w:start w:val="1"/>
      <w:numFmt w:val="bullet"/>
      <w:lvlText w:val=""/>
      <w:lvlJc w:val="left"/>
      <w:pPr>
        <w:ind w:left="420" w:hanging="420"/>
      </w:pPr>
      <w:rPr>
        <w:rFonts w:hint="default" w:ascii="Wingdings" w:hAnsi="Wingdings"/>
      </w:rPr>
    </w:lvl>
  </w:abstractNum>
  <w:abstractNum w:abstractNumId="1">
    <w:nsid w:val="D6AE0D54"/>
    <w:multiLevelType w:val="singleLevel"/>
    <w:tmpl w:val="D6AE0D54"/>
    <w:lvl w:ilvl="0" w:tentative="0">
      <w:start w:val="1"/>
      <w:numFmt w:val="decimal"/>
      <w:suff w:val="space"/>
      <w:lvlText w:val="%1."/>
      <w:lvlJc w:val="left"/>
    </w:lvl>
  </w:abstractNum>
  <w:abstractNum w:abstractNumId="2">
    <w:nsid w:val="460D24A2"/>
    <w:multiLevelType w:val="multilevel"/>
    <w:tmpl w:val="460D24A2"/>
    <w:lvl w:ilvl="0" w:tentative="0">
      <w:start w:val="1"/>
      <w:numFmt w:val="upperRoman"/>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A1C63B4"/>
    <w:multiLevelType w:val="multilevel"/>
    <w:tmpl w:val="7A1C63B4"/>
    <w:lvl w:ilvl="0" w:tentative="0">
      <w:start w:val="1"/>
      <w:numFmt w:val="decimal"/>
      <w:lvlText w:val="%1."/>
      <w:lvlJc w:val="left"/>
      <w:pPr>
        <w:ind w:left="420" w:hanging="420"/>
      </w:pPr>
      <w:rPr>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033845"/>
    <w:rsid w:val="5F033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rPr>
      <w:sz w:val="24"/>
    </w:rPr>
  </w:style>
  <w:style w:type="paragraph" w:styleId="5">
    <w:name w:val="List Paragraph"/>
    <w:basedOn w:val="1"/>
    <w:qFormat/>
    <w:uiPriority w:val="34"/>
    <w:pPr>
      <w:ind w:firstLine="420" w:firstLineChars="200"/>
    </w:p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2020-02-20T02:32:00Z</dcterms:created>
  <dc:creator>Administrator</dc:creator>
  <cp:lastModifiedBy>Administrator</cp:lastModifiedBy>
  <dcterms:modified xsi:type="dcterms:W3CDTF">2020-02-20T02:47:54Z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