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等线"/>
          <w:b/>
          <w:sz w:val="36"/>
          <w:szCs w:val="36"/>
          <w:lang w:val="en-US" w:eastAsia="zh-CN"/>
        </w:rPr>
      </w:pPr>
      <w:r>
        <w:rPr>
          <w:rFonts w:ascii="Times New Roman" w:hAnsi="Times New Roman"/>
          <w:b/>
          <w:sz w:val="36"/>
          <w:szCs w:val="36"/>
        </w:rPr>
        <w:t>Guidelines on NCP Prevention and Control for Public Transport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Personnel Management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1. </w:t>
      </w:r>
      <w:r>
        <w:rPr>
          <w:rFonts w:hint="eastAsia" w:ascii="Times New Roman" w:hAnsi="Times New Roman"/>
          <w:sz w:val="28"/>
          <w:szCs w:val="28"/>
        </w:rPr>
        <w:t>Set up</w:t>
      </w:r>
      <w:r>
        <w:rPr>
          <w:rFonts w:ascii="Times New Roman" w:hAnsi="Times New Roman"/>
          <w:sz w:val="28"/>
          <w:szCs w:val="28"/>
        </w:rPr>
        <w:t xml:space="preserve"> health reporting system. Designate personnel to record health condition of staffs and take body temperature for everybody twice a day in the morning and </w:t>
      </w:r>
      <w:r>
        <w:rPr>
          <w:rFonts w:hint="eastAsia"/>
          <w:sz w:val="28"/>
          <w:szCs w:val="28"/>
          <w:lang w:val="en-US" w:eastAsia="zh-CN"/>
        </w:rPr>
        <w:t>afternoon</w:t>
      </w:r>
      <w:r>
        <w:rPr>
          <w:rFonts w:ascii="Times New Roman" w:hAnsi="Times New Roman"/>
          <w:sz w:val="28"/>
          <w:szCs w:val="28"/>
        </w:rPr>
        <w:t xml:space="preserve">. Anyone </w:t>
      </w:r>
      <w:r>
        <w:rPr>
          <w:rFonts w:hint="eastAsia"/>
          <w:sz w:val="28"/>
          <w:szCs w:val="28"/>
          <w:lang w:val="en-US" w:eastAsia="zh-CN"/>
        </w:rPr>
        <w:t xml:space="preserve">who </w:t>
      </w:r>
      <w:r>
        <w:rPr>
          <w:rFonts w:ascii="Times New Roman" w:hAnsi="Times New Roman"/>
          <w:sz w:val="28"/>
          <w:szCs w:val="28"/>
        </w:rPr>
        <w:t>has fever, dry cough, or other symptoms, should stop working immediately and go to fever clinic at designated hospitals with face mask on.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2. </w:t>
      </w:r>
      <w:r>
        <w:rPr>
          <w:rFonts w:hint="eastAsia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sz w:val="28"/>
          <w:szCs w:val="28"/>
        </w:rPr>
        <w:t>taffs should wear labor suits, disposable medical surgical masks(or masks with higher level of protection) and wash hands frequently.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If conditions permit, disinfect hands with hand sanitizer.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Vehicle Management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1. </w:t>
      </w:r>
      <w:r>
        <w:rPr>
          <w:rFonts w:ascii="Times New Roman" w:hAnsi="Times New Roman"/>
          <w:sz w:val="28"/>
          <w:szCs w:val="28"/>
        </w:rPr>
        <w:t>Ventilation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urn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on</w:t>
      </w:r>
      <w:r>
        <w:rPr>
          <w:rFonts w:hint="eastAsia"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he exhaust device </w:t>
      </w:r>
      <w:r>
        <w:rPr>
          <w:rFonts w:hint="eastAsia"/>
          <w:sz w:val="28"/>
          <w:szCs w:val="28"/>
          <w:lang w:val="en-US" w:eastAsia="zh-CN"/>
        </w:rPr>
        <w:t xml:space="preserve">for inner-circulated </w:t>
      </w:r>
      <w:r>
        <w:rPr>
          <w:rFonts w:ascii="Times New Roman" w:hAnsi="Times New Roman"/>
          <w:sz w:val="28"/>
          <w:szCs w:val="28"/>
        </w:rPr>
        <w:t>air-condition</w:t>
      </w:r>
      <w:r>
        <w:rPr>
          <w:rFonts w:hint="eastAsia"/>
          <w:sz w:val="28"/>
          <w:szCs w:val="28"/>
          <w:lang w:val="en-US" w:eastAsia="zh-CN"/>
        </w:rPr>
        <w:t>ing</w:t>
      </w:r>
      <w:r>
        <w:rPr>
          <w:rFonts w:ascii="Times New Roman" w:hAnsi="Times New Roman"/>
          <w:sz w:val="28"/>
          <w:szCs w:val="28"/>
        </w:rPr>
        <w:t xml:space="preserve"> vehicle</w:t>
      </w:r>
      <w:r>
        <w:rPr>
          <w:rFonts w:hint="eastAsia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and o</w:t>
      </w:r>
      <w:r>
        <w:rPr>
          <w:rFonts w:ascii="Times New Roman" w:hAnsi="Times New Roman"/>
          <w:sz w:val="28"/>
          <w:szCs w:val="28"/>
        </w:rPr>
        <w:t xml:space="preserve">pen </w:t>
      </w:r>
      <w:r>
        <w:rPr>
          <w:rFonts w:hint="eastAsia"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indows </w:t>
      </w:r>
      <w:r>
        <w:rPr>
          <w:rFonts w:hint="eastAsia"/>
          <w:sz w:val="28"/>
          <w:szCs w:val="28"/>
          <w:lang w:val="en-US" w:eastAsia="zh-CN"/>
        </w:rPr>
        <w:t>often for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outer-circulated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air-conditioning</w:t>
      </w:r>
      <w:r>
        <w:rPr>
          <w:rFonts w:ascii="Times New Roman" w:hAnsi="Times New Roman"/>
          <w:sz w:val="28"/>
          <w:szCs w:val="28"/>
        </w:rPr>
        <w:t xml:space="preserve"> vehicle</w:t>
      </w:r>
      <w:r>
        <w:rPr>
          <w:rFonts w:hint="eastAsia"/>
          <w:sz w:val="28"/>
          <w:szCs w:val="28"/>
          <w:lang w:val="en-US" w:eastAsia="zh-CN"/>
        </w:rPr>
        <w:t>s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. Open windows (doors) for at least 1 hour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or turn on the air conditioning</w:t>
      </w:r>
      <w:r>
        <w:rPr>
          <w:rFonts w:ascii="Times New Roman" w:hAnsi="Times New Roman"/>
          <w:sz w:val="28"/>
          <w:szCs w:val="28"/>
        </w:rPr>
        <w:t xml:space="preserve"> for at least 15 minutes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to ventilate </w:t>
      </w:r>
      <w:r>
        <w:rPr>
          <w:rFonts w:ascii="Times New Roman" w:hAnsi="Times New Roman"/>
          <w:sz w:val="28"/>
          <w:szCs w:val="28"/>
        </w:rPr>
        <w:t>after stopping operation every day.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2. </w:t>
      </w:r>
      <w:r>
        <w:rPr>
          <w:rFonts w:ascii="Times New Roman" w:hAnsi="Times New Roman"/>
          <w:sz w:val="28"/>
          <w:szCs w:val="28"/>
        </w:rPr>
        <w:t>Cleaning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Keep the carriage clean and clean up the garbage in time.</w:t>
      </w:r>
      <w:r>
        <w:rPr>
          <w:rFonts w:hint="eastAsia" w:ascii="Times New Roman" w:hAnsi="Times New Roman"/>
          <w:sz w:val="28"/>
          <w:szCs w:val="28"/>
        </w:rPr>
        <w:t xml:space="preserve"> U</w:t>
      </w:r>
      <w:r>
        <w:rPr>
          <w:rFonts w:ascii="Times New Roman" w:hAnsi="Times New Roman"/>
          <w:sz w:val="28"/>
          <w:szCs w:val="28"/>
        </w:rPr>
        <w:t xml:space="preserve">sed masks shall be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disposed</w:t>
      </w:r>
      <w:r>
        <w:rPr>
          <w:rFonts w:ascii="Times New Roman" w:hAnsi="Times New Roman"/>
          <w:sz w:val="28"/>
          <w:szCs w:val="28"/>
        </w:rPr>
        <w:t xml:space="preserve"> according to the </w:t>
      </w:r>
      <w:r>
        <w:rPr>
          <w:rFonts w:ascii="Times New Roman" w:hAnsi="Times New Roman"/>
          <w:i/>
          <w:sz w:val="28"/>
          <w:szCs w:val="28"/>
        </w:rPr>
        <w:t>Work plan on standardizing the disposal of used masks by residents during an epidemic (interim)</w:t>
      </w:r>
      <w:r>
        <w:rPr>
          <w:rFonts w:ascii="Times New Roman" w:hAnsi="Times New Roman"/>
          <w:sz w:val="28"/>
          <w:szCs w:val="28"/>
        </w:rPr>
        <w:t>.[Ref: Hufenleiban 2020 No.2 ].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3. </w:t>
      </w:r>
      <w:r>
        <w:rPr>
          <w:rFonts w:ascii="Times New Roman" w:hAnsi="Times New Roman"/>
          <w:sz w:val="28"/>
          <w:szCs w:val="28"/>
        </w:rPr>
        <w:t>Disinfection. Disinfect after daily operation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hours. </w:t>
      </w:r>
      <w:r>
        <w:rPr>
          <w:rFonts w:ascii="Times New Roman" w:hAnsi="Times New Roman"/>
          <w:sz w:val="28"/>
          <w:szCs w:val="28"/>
        </w:rPr>
        <w:t xml:space="preserve">Increase the frequency of disinfection if necessary. People who </w:t>
      </w:r>
      <w:r>
        <w:rPr>
          <w:rFonts w:hint="eastAsia"/>
          <w:sz w:val="28"/>
          <w:szCs w:val="28"/>
          <w:lang w:val="en-US" w:eastAsia="zh-CN"/>
        </w:rPr>
        <w:t xml:space="preserve">are </w:t>
      </w:r>
      <w:r>
        <w:rPr>
          <w:rFonts w:ascii="Times New Roman" w:hAnsi="Times New Roman"/>
          <w:sz w:val="28"/>
          <w:szCs w:val="28"/>
        </w:rPr>
        <w:t xml:space="preserve">responsible for disinfection should wear labor suit, mask and waterproof gloves.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hanging="420" w:firstLine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Surface of </w:t>
      </w:r>
      <w:r>
        <w:rPr>
          <w:rFonts w:hint="eastAsia"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bjects :</w:t>
      </w:r>
      <w:r>
        <w:rPr>
          <w:rFonts w:hint="eastAsia" w:ascii="Times New Roman" w:hAnsi="Times New Roman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Doors, steering wheels, handrails and other public parts should be wiped </w:t>
      </w:r>
      <w:r>
        <w:rPr>
          <w:rFonts w:hint="eastAsia"/>
          <w:sz w:val="28"/>
          <w:szCs w:val="28"/>
          <w:lang w:val="en-US" w:eastAsia="zh-CN"/>
        </w:rPr>
        <w:t>with</w:t>
      </w:r>
      <w:r>
        <w:rPr>
          <w:rFonts w:ascii="Times New Roman" w:hAnsi="Times New Roman"/>
          <w:sz w:val="28"/>
          <w:szCs w:val="28"/>
        </w:rPr>
        <w:t xml:space="preserve"> disinfectant (250mg / L-500mg / L effective chlorine content), and </w:t>
      </w:r>
      <w:r>
        <w:rPr>
          <w:rFonts w:hint="eastAsia"/>
          <w:sz w:val="28"/>
          <w:szCs w:val="28"/>
          <w:lang w:val="en-US" w:eastAsia="zh-CN"/>
        </w:rPr>
        <w:t xml:space="preserve">be </w:t>
      </w:r>
      <w:r>
        <w:rPr>
          <w:rFonts w:ascii="Times New Roman" w:hAnsi="Times New Roman"/>
          <w:sz w:val="28"/>
          <w:szCs w:val="28"/>
        </w:rPr>
        <w:t>rinse</w:t>
      </w:r>
      <w:r>
        <w:rPr>
          <w:rFonts w:hint="eastAsia"/>
          <w:sz w:val="28"/>
          <w:szCs w:val="28"/>
          <w:lang w:val="en-US" w:eastAsia="zh-CN"/>
        </w:rPr>
        <w:t>d</w:t>
      </w:r>
      <w:r>
        <w:rPr>
          <w:rFonts w:ascii="Times New Roman" w:hAnsi="Times New Roman"/>
          <w:sz w:val="28"/>
          <w:szCs w:val="28"/>
        </w:rPr>
        <w:t xml:space="preserve"> off after 30 minutes.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hanging="420" w:firstLine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Floor of v</w:t>
      </w:r>
      <w:r>
        <w:rPr>
          <w:rFonts w:ascii="Times New Roman" w:hAnsi="Times New Roman"/>
          <w:sz w:val="28"/>
          <w:szCs w:val="28"/>
        </w:rPr>
        <w:t>ehicle</w:t>
      </w:r>
      <w:r>
        <w:rPr>
          <w:rFonts w:hint="eastAsia" w:ascii="Times New Roman" w:hAnsi="Times New Roman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Floor of the vehicle </w:t>
      </w:r>
      <w:r>
        <w:rPr>
          <w:rFonts w:hint="eastAsia"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hould be moped by disinfectant (250mg / L-500mg / L effective chlorine content), and </w:t>
      </w:r>
      <w:r>
        <w:rPr>
          <w:rFonts w:hint="eastAsia"/>
          <w:sz w:val="28"/>
          <w:szCs w:val="28"/>
          <w:lang w:val="en-US" w:eastAsia="zh-CN"/>
        </w:rPr>
        <w:t xml:space="preserve">be </w:t>
      </w:r>
      <w:r>
        <w:rPr>
          <w:rFonts w:ascii="Times New Roman" w:hAnsi="Times New Roman"/>
          <w:sz w:val="28"/>
          <w:szCs w:val="28"/>
        </w:rPr>
        <w:t>rinse</w:t>
      </w:r>
      <w:r>
        <w:rPr>
          <w:rFonts w:hint="eastAsia"/>
          <w:sz w:val="28"/>
          <w:szCs w:val="28"/>
          <w:lang w:val="en-US" w:eastAsia="zh-CN"/>
        </w:rPr>
        <w:t>d</w:t>
      </w:r>
      <w:r>
        <w:rPr>
          <w:rFonts w:ascii="Times New Roman" w:hAnsi="Times New Roman"/>
          <w:sz w:val="28"/>
          <w:szCs w:val="28"/>
        </w:rPr>
        <w:t xml:space="preserve"> off after 30 minutes.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hanging="420" w:firstLineChars="0"/>
        <w:textAlignment w:val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K</w:t>
      </w:r>
      <w:r>
        <w:rPr>
          <w:rFonts w:ascii="Times New Roman" w:hAnsi="Times New Roman"/>
          <w:sz w:val="28"/>
          <w:szCs w:val="28"/>
        </w:rPr>
        <w:t>nitting supplies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Keep </w:t>
      </w:r>
      <w:r>
        <w:rPr>
          <w:rFonts w:ascii="Times New Roman" w:hAnsi="Times New Roman"/>
          <w:sz w:val="28"/>
          <w:szCs w:val="28"/>
        </w:rPr>
        <w:t>Chair cover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sz w:val="28"/>
          <w:szCs w:val="28"/>
        </w:rPr>
        <w:t xml:space="preserve"> and other knitting supplies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clean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. S</w:t>
      </w:r>
      <w:r>
        <w:rPr>
          <w:rFonts w:ascii="Times New Roman" w:hAnsi="Times New Roman"/>
          <w:sz w:val="28"/>
          <w:szCs w:val="28"/>
        </w:rPr>
        <w:t xml:space="preserve">oak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them </w:t>
      </w:r>
      <w:r>
        <w:rPr>
          <w:rFonts w:hint="eastAsia" w:ascii="Times New Roman" w:hAnsi="Times New Roman"/>
          <w:sz w:val="28"/>
          <w:szCs w:val="28"/>
        </w:rPr>
        <w:t xml:space="preserve">with </w:t>
      </w:r>
      <w:r>
        <w:rPr>
          <w:rFonts w:ascii="Times New Roman" w:hAnsi="Times New Roman"/>
          <w:sz w:val="28"/>
          <w:szCs w:val="28"/>
        </w:rPr>
        <w:t xml:space="preserve">disinfectant </w:t>
      </w:r>
      <w:r>
        <w:rPr>
          <w:rFonts w:hint="eastAsia"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250mg/ L-500mg /L effective chlorine content </w:t>
      </w:r>
      <w:r>
        <w:rPr>
          <w:rFonts w:hint="eastAsia" w:ascii="Times New Roman" w:hAnsi="Times New Roman"/>
          <w:sz w:val="28"/>
          <w:szCs w:val="28"/>
        </w:rPr>
        <w:t xml:space="preserve">) weekly, </w:t>
      </w:r>
      <w:r>
        <w:rPr>
          <w:rFonts w:ascii="Times New Roman" w:hAnsi="Times New Roman"/>
          <w:sz w:val="28"/>
          <w:szCs w:val="28"/>
        </w:rPr>
        <w:t xml:space="preserve">and rinse </w:t>
      </w:r>
      <w:r>
        <w:rPr>
          <w:rFonts w:hint="eastAsia"/>
          <w:sz w:val="28"/>
          <w:szCs w:val="28"/>
          <w:lang w:val="en-US" w:eastAsia="zh-CN"/>
        </w:rPr>
        <w:t>off</w:t>
      </w:r>
      <w:r>
        <w:rPr>
          <w:rFonts w:ascii="Times New Roman" w:hAnsi="Times New Roman"/>
          <w:sz w:val="28"/>
          <w:szCs w:val="28"/>
        </w:rPr>
        <w:t xml:space="preserve"> after 30 minutes with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clear </w:t>
      </w:r>
      <w:r>
        <w:rPr>
          <w:rFonts w:ascii="Times New Roman" w:hAnsi="Times New Roman"/>
          <w:sz w:val="28"/>
          <w:szCs w:val="28"/>
        </w:rPr>
        <w:t>water</w:t>
      </w:r>
      <w:r>
        <w:rPr>
          <w:rFonts w:hint="eastAsia" w:ascii="Times New Roman" w:hAnsi="Times New Roman"/>
          <w:sz w:val="28"/>
          <w:szCs w:val="28"/>
        </w:rPr>
        <w:t>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Publicity and </w:t>
      </w:r>
      <w:r>
        <w:rPr>
          <w:rFonts w:ascii="Times New Roman" w:hAnsi="Times New Roman"/>
          <w:b/>
          <w:sz w:val="28"/>
          <w:szCs w:val="28"/>
        </w:rPr>
        <w:t>Education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 Popularize</w:t>
      </w:r>
      <w:r>
        <w:rPr>
          <w:rFonts w:ascii="Times New Roman" w:hAnsi="Times New Roman"/>
          <w:sz w:val="28"/>
          <w:szCs w:val="28"/>
        </w:rPr>
        <w:t xml:space="preserve"> knowledge of NCP prevention and control through TV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on the bus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 w:ascii="Times New Roman" w:hAnsi="Times New Roman"/>
          <w:sz w:val="28"/>
          <w:szCs w:val="28"/>
        </w:rPr>
        <w:t>Remind</w:t>
      </w:r>
      <w:r>
        <w:rPr>
          <w:rFonts w:ascii="Times New Roman" w:hAnsi="Times New Roman"/>
          <w:sz w:val="28"/>
          <w:szCs w:val="28"/>
        </w:rPr>
        <w:t xml:space="preserve"> Passengers to wear masks, cover mouth and nose when cough</w:t>
      </w:r>
      <w:r>
        <w:rPr>
          <w:rFonts w:hint="eastAsia"/>
          <w:sz w:val="28"/>
          <w:szCs w:val="28"/>
          <w:lang w:val="en-US" w:eastAsia="zh-CN"/>
        </w:rPr>
        <w:t>ing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 keep vehicle clean.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Follow the official wechat account of &lt;Huzhou Disease Control&gt; and &lt; Health Huzhou&gt; to get the knowledge of NCP prevention and control.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2086610" cy="2086610"/>
            <wp:effectExtent l="0" t="0" r="8890" b="8890"/>
            <wp:docPr id="17" name="图片 17" descr="mmexport158138765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mmexport15813876517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2117725" cy="2117725"/>
            <wp:effectExtent l="0" t="0" r="15875" b="15875"/>
            <wp:docPr id="18" name="图片 18" descr="mmexport158138765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mmexport15813876555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440" w:lineRule="exact"/>
        <w:ind w:firstLine="560"/>
        <w:rPr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sz w:val="28"/>
          <w:szCs w:val="28"/>
        </w:rPr>
        <w:t>"Huzhou Disease Control"       "Health Huzhou"</w:t>
      </w:r>
    </w:p>
    <w:p/>
    <w:p/>
    <w:p/>
    <w:p/>
    <w:p/>
    <w:p/>
    <w:p/>
    <w:p/>
    <w:p/>
    <w:p/>
    <w:p/>
    <w:p>
      <w:pPr>
        <w:widowControl w:val="0"/>
        <w:adjustRightInd/>
        <w:snapToGrid/>
        <w:spacing w:after="0" w:line="560" w:lineRule="exact"/>
        <w:jc w:val="center"/>
        <w:rPr>
          <w:rFonts w:hint="eastAsia" w:ascii="方正小标宋简体" w:hAnsi="黑体" w:eastAsia="方正小标宋简体"/>
          <w:kern w:val="2"/>
          <w:sz w:val="44"/>
          <w:szCs w:val="44"/>
        </w:rPr>
      </w:pPr>
      <w:r>
        <w:rPr>
          <w:rFonts w:hint="eastAsia" w:ascii="方正小标宋简体" w:hAnsi="黑体" w:eastAsia="方正小标宋简体"/>
          <w:kern w:val="2"/>
          <w:sz w:val="44"/>
          <w:szCs w:val="44"/>
        </w:rPr>
        <w:t>公共交通工具新型冠状病毒肺炎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黑体" w:eastAsia="方正小标宋简体"/>
          <w:kern w:val="2"/>
          <w:sz w:val="44"/>
          <w:szCs w:val="44"/>
        </w:rPr>
      </w:pPr>
      <w:r>
        <w:rPr>
          <w:rFonts w:hint="eastAsia" w:ascii="方正小标宋简体" w:hAnsi="黑体" w:eastAsia="方正小标宋简体"/>
          <w:kern w:val="2"/>
          <w:sz w:val="44"/>
          <w:szCs w:val="44"/>
        </w:rPr>
        <w:t>预防控制指引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一、人员管理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（一）建立健康报告制度。</w:t>
      </w:r>
      <w:r>
        <w:rPr>
          <w:rFonts w:hint="eastAsia" w:ascii="仿宋_GB2312" w:hAnsi="Calibri" w:eastAsia="仿宋_GB2312"/>
          <w:kern w:val="2"/>
          <w:sz w:val="32"/>
          <w:szCs w:val="32"/>
        </w:rPr>
        <w:t>落实人员每日登记职工健康状况，上下午测量体温各1次。</w:t>
      </w:r>
      <w:r>
        <w:rPr>
          <w:rFonts w:hint="eastAsia" w:ascii="仿宋_GB2312" w:hAnsi="Calibri" w:eastAsia="仿宋_GB2312"/>
          <w:sz w:val="32"/>
          <w:szCs w:val="32"/>
        </w:rPr>
        <w:t>职工有发热、干咳等症状，应停止工作并佩戴口罩至医院发热门诊就诊。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（二）工作人员</w:t>
      </w:r>
      <w:r>
        <w:rPr>
          <w:rFonts w:hint="eastAsia" w:ascii="仿宋_GB2312" w:hAnsi="Calibri" w:eastAsia="仿宋_GB2312"/>
          <w:sz w:val="32"/>
          <w:szCs w:val="32"/>
        </w:rPr>
        <w:t>穿工作衣，勤洗手，戴一次性医用外科口罩（或其他更高级别的口罩）</w:t>
      </w:r>
      <w:r>
        <w:rPr>
          <w:rFonts w:hint="eastAsia" w:ascii="仿宋_GB2312" w:hAnsi="Calibri" w:eastAsia="仿宋_GB2312"/>
          <w:kern w:val="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有条件的，使用免洗手消毒液消毒双手。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二、车辆管理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（一）</w:t>
      </w:r>
      <w:r>
        <w:rPr>
          <w:rFonts w:ascii="仿宋_GB2312" w:hAnsi="Calibri" w:eastAsia="仿宋_GB2312"/>
          <w:kern w:val="2"/>
          <w:sz w:val="32"/>
          <w:szCs w:val="32"/>
        </w:rPr>
        <w:t>通风</w:t>
      </w:r>
      <w:r>
        <w:rPr>
          <w:rFonts w:hint="eastAsia" w:ascii="仿宋_GB2312" w:hAnsi="Calibri" w:eastAsia="仿宋_GB2312"/>
          <w:kern w:val="2"/>
          <w:sz w:val="32"/>
          <w:szCs w:val="32"/>
        </w:rPr>
        <w:t>。密闭空调车应开启排风装置；非密闭车辆应</w:t>
      </w:r>
      <w:r>
        <w:rPr>
          <w:rFonts w:ascii="仿宋_GB2312" w:hAnsi="Calibri" w:eastAsia="仿宋_GB2312"/>
          <w:kern w:val="2"/>
          <w:sz w:val="32"/>
          <w:szCs w:val="32"/>
        </w:rPr>
        <w:t>经常</w:t>
      </w:r>
      <w:r>
        <w:rPr>
          <w:rFonts w:hint="eastAsia" w:ascii="仿宋_GB2312" w:hAnsi="Calibri" w:eastAsia="仿宋_GB2312"/>
          <w:kern w:val="2"/>
          <w:sz w:val="32"/>
          <w:szCs w:val="32"/>
        </w:rPr>
        <w:t>开窗通风。每天停止运行后，开窗（门）通风至少1个小时或采用空调强制排风至少15分钟。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（二）清洁。随时清洁车厢。</w:t>
      </w:r>
      <w:r>
        <w:rPr>
          <w:rFonts w:hint="eastAsia" w:ascii="仿宋_GB2312" w:hAnsi="Calibri" w:eastAsia="仿宋_GB2312"/>
          <w:sz w:val="32"/>
          <w:szCs w:val="32"/>
        </w:rPr>
        <w:t>使用过的口罩，按照《关于规范疫情期间居民废弃口罩处置的工作方案（暂行）》（湖分类办〔2020〕2号）处理。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（三）消毒。每日运营结束后进行消毒。必要时，增加消毒频次。消毒人员要穿工作衣，戴口罩、防水手套等。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1.</w:t>
      </w:r>
      <w:r>
        <w:rPr>
          <w:rFonts w:hint="eastAsia" w:ascii="仿宋_GB2312" w:hAnsi="Calibri" w:eastAsia="仿宋_GB2312"/>
          <w:sz w:val="32"/>
          <w:szCs w:val="32"/>
        </w:rPr>
        <w:t>物体表面：</w:t>
      </w:r>
      <w:r>
        <w:rPr>
          <w:rFonts w:hint="eastAsia" w:ascii="仿宋_GB2312" w:hAnsi="Calibri" w:eastAsia="仿宋_GB2312"/>
          <w:kern w:val="2"/>
          <w:sz w:val="32"/>
          <w:szCs w:val="32"/>
        </w:rPr>
        <w:t>车门、方向盘、扶手等经常接触部位，可使用有效氯含量为250mg/L-500mg/L的消毒液进行喷洒或擦拭，30min后清水擦净。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2.车辆地面</w:t>
      </w:r>
      <w:r>
        <w:rPr>
          <w:rFonts w:hint="eastAsia" w:ascii="仿宋_GB2312" w:hAnsi="Calibri" w:eastAsia="仿宋_GB2312"/>
          <w:sz w:val="32"/>
          <w:szCs w:val="32"/>
        </w:rPr>
        <w:t>：</w:t>
      </w:r>
      <w:r>
        <w:rPr>
          <w:rFonts w:hint="eastAsia" w:ascii="仿宋_GB2312" w:hAnsi="Calibri" w:eastAsia="仿宋_GB2312"/>
          <w:kern w:val="2"/>
          <w:sz w:val="32"/>
          <w:szCs w:val="32"/>
        </w:rPr>
        <w:t>车辆地面，可使用有效氯含量为250mg/L-500mg/L的消毒液拖拭，30min后清水拖净。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3.针织用品：椅套等针织用品应保持清洁，每周用有效氯含量为250mg/L-500mg/L的消毒液浸泡，30min后清水冲净。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三、健康宣教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（一）利用车载电视等宣传新型冠状病毒肺炎相关防控知识。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（二）倡导乘客</w:t>
      </w:r>
      <w:r>
        <w:rPr>
          <w:rFonts w:hint="eastAsia" w:ascii="仿宋_GB2312" w:hAnsi="Calibri" w:eastAsia="仿宋_GB2312"/>
          <w:sz w:val="32"/>
          <w:szCs w:val="32"/>
        </w:rPr>
        <w:t>佩戴口罩、遵守咳嗽礼仪、</w:t>
      </w:r>
      <w:r>
        <w:rPr>
          <w:rFonts w:hint="eastAsia" w:ascii="仿宋_GB2312" w:hAnsi="Calibri" w:eastAsia="仿宋_GB2312"/>
          <w:kern w:val="2"/>
          <w:sz w:val="32"/>
          <w:szCs w:val="32"/>
        </w:rPr>
        <w:t>注意保持车辆卫生。</w:t>
      </w:r>
    </w:p>
    <w:p>
      <w:pPr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kern w:val="2"/>
          <w:sz w:val="32"/>
          <w:szCs w:val="32"/>
        </w:rPr>
        <w:t>（</w:t>
      </w:r>
      <w:r>
        <w:rPr>
          <w:rFonts w:hint="eastAsia" w:ascii="仿宋_GB2312" w:hAnsi="Calibri" w:eastAsia="仿宋_GB2312"/>
          <w:kern w:val="2"/>
          <w:sz w:val="32"/>
          <w:szCs w:val="32"/>
        </w:rPr>
        <w:t>三</w:t>
      </w:r>
      <w:r>
        <w:rPr>
          <w:rFonts w:ascii="仿宋_GB2312" w:hAnsi="Calibri" w:eastAsia="仿宋_GB2312"/>
          <w:kern w:val="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关注“湖州疾控”和“健康湖州发布”微信公众号，获取疾病防控知识。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089150" cy="2089150"/>
            <wp:effectExtent l="0" t="0" r="6350" b="6350"/>
            <wp:docPr id="1" name="图片 1" descr="mmexport158138765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813876517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114550" cy="2114550"/>
            <wp:effectExtent l="0" t="0" r="0" b="0"/>
            <wp:docPr id="2" name="图片 2" descr="mmexport158138765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813876555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湖州疾控            健康湖州发布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DAB5C4"/>
    <w:multiLevelType w:val="singleLevel"/>
    <w:tmpl w:val="F3DAB5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F2043"/>
    <w:rsid w:val="78C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2020-02-20T02:31:00Z</dcterms:created>
  <dc:creator>Administrator</dc:creator>
  <cp:lastModifiedBy>Administrator</cp:lastModifiedBy>
  <dcterms:modified xsi:type="dcterms:W3CDTF">2020-02-20T02:31:46Z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