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3" w:rsidRPr="00F75F73" w:rsidRDefault="007D2793" w:rsidP="00E10718">
      <w:pPr>
        <w:ind w:firstLine="72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长兴锦泰管理有限公司养老服务</w:t>
      </w:r>
      <w:r w:rsidRPr="00F75F73">
        <w:rPr>
          <w:rFonts w:ascii="方正大标宋简体" w:eastAsia="方正大标宋简体" w:hint="eastAsia"/>
          <w:sz w:val="36"/>
          <w:szCs w:val="36"/>
        </w:rPr>
        <w:t>收费一览表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1567"/>
        <w:gridCol w:w="2574"/>
        <w:gridCol w:w="2575"/>
      </w:tblGrid>
      <w:tr w:rsidR="007D2793" w:rsidRPr="00E32B81" w:rsidTr="00391033">
        <w:trPr>
          <w:trHeight w:val="1219"/>
          <w:jc w:val="center"/>
        </w:trPr>
        <w:tc>
          <w:tcPr>
            <w:tcW w:w="3421" w:type="dxa"/>
            <w:gridSpan w:val="2"/>
            <w:tcBorders>
              <w:tl2br w:val="single" w:sz="4" w:space="0" w:color="auto"/>
            </w:tcBorders>
            <w:vAlign w:val="center"/>
          </w:tcPr>
          <w:p w:rsidR="007D2793" w:rsidRPr="00E32B81" w:rsidRDefault="007D2793" w:rsidP="00E10718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房型</w:t>
            </w:r>
          </w:p>
          <w:p w:rsidR="007D2793" w:rsidRPr="00E32B81" w:rsidRDefault="007D2793" w:rsidP="00E10718"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单人间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</w:tr>
      <w:tr w:rsidR="007D2793" w:rsidRPr="00E32B81" w:rsidTr="00391033">
        <w:trPr>
          <w:trHeight w:val="599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床位费（元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/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/>
                <w:sz w:val="28"/>
                <w:szCs w:val="28"/>
              </w:rPr>
              <w:t>1100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/>
                <w:sz w:val="28"/>
                <w:szCs w:val="28"/>
              </w:rPr>
              <w:t>800</w:t>
            </w:r>
          </w:p>
        </w:tc>
      </w:tr>
      <w:tr w:rsidR="007D2793" w:rsidRPr="00E32B81" w:rsidTr="00391033">
        <w:trPr>
          <w:trHeight w:val="599"/>
          <w:jc w:val="center"/>
        </w:trPr>
        <w:tc>
          <w:tcPr>
            <w:tcW w:w="1854" w:type="dxa"/>
            <w:vMerge w:val="restart"/>
            <w:vAlign w:val="center"/>
          </w:tcPr>
          <w:p w:rsidR="007D2793" w:rsidRDefault="007D2793" w:rsidP="0039103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护理费</w:t>
            </w:r>
          </w:p>
          <w:p w:rsidR="007D2793" w:rsidRPr="00E32B81" w:rsidRDefault="007D2793" w:rsidP="0039103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（元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/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1567" w:type="dxa"/>
            <w:vAlign w:val="center"/>
          </w:tcPr>
          <w:p w:rsidR="007D2793" w:rsidRPr="00E32B81" w:rsidRDefault="007D2793" w:rsidP="0039103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自理型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</w:tr>
      <w:tr w:rsidR="007D2793" w:rsidRPr="00E32B81" w:rsidTr="00391033">
        <w:trPr>
          <w:trHeight w:val="221"/>
          <w:jc w:val="center"/>
        </w:trPr>
        <w:tc>
          <w:tcPr>
            <w:tcW w:w="1854" w:type="dxa"/>
            <w:vMerge/>
            <w:vAlign w:val="center"/>
          </w:tcPr>
          <w:p w:rsidR="007D2793" w:rsidRPr="00E32B81" w:rsidRDefault="007D2793" w:rsidP="00E10718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7D2793" w:rsidRPr="00E32B81" w:rsidRDefault="007D2793" w:rsidP="0039103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半失能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/>
                <w:sz w:val="28"/>
                <w:szCs w:val="28"/>
              </w:rPr>
              <w:t>700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/>
                <w:sz w:val="28"/>
                <w:szCs w:val="28"/>
              </w:rPr>
              <w:t>700</w:t>
            </w:r>
          </w:p>
        </w:tc>
      </w:tr>
      <w:tr w:rsidR="007D2793" w:rsidRPr="00E32B81" w:rsidTr="00391033">
        <w:trPr>
          <w:trHeight w:val="221"/>
          <w:jc w:val="center"/>
        </w:trPr>
        <w:tc>
          <w:tcPr>
            <w:tcW w:w="1854" w:type="dxa"/>
            <w:vMerge/>
            <w:vAlign w:val="center"/>
          </w:tcPr>
          <w:p w:rsidR="007D2793" w:rsidRPr="00E32B81" w:rsidRDefault="007D2793" w:rsidP="00E10718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7D2793" w:rsidRPr="00E32B81" w:rsidRDefault="007D2793" w:rsidP="0039103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失能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2574" w:type="dxa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</w:tr>
      <w:tr w:rsidR="007D2793" w:rsidRPr="00E32B81" w:rsidTr="00391033">
        <w:trPr>
          <w:trHeight w:val="599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伙食费（元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/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5149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00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／月</w:t>
            </w:r>
          </w:p>
        </w:tc>
      </w:tr>
      <w:tr w:rsidR="007D2793" w:rsidRPr="00E32B81" w:rsidTr="00391033">
        <w:trPr>
          <w:trHeight w:val="622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押</w:t>
            </w:r>
            <w:r w:rsidRPr="00E32B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金（一次性）</w:t>
            </w:r>
          </w:p>
        </w:tc>
        <w:tc>
          <w:tcPr>
            <w:tcW w:w="5149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000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  <w:tr w:rsidR="007D2793" w:rsidRPr="00E32B81" w:rsidTr="00391033">
        <w:trPr>
          <w:trHeight w:val="599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5149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夹浦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镇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月明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村罗村自然村</w:t>
            </w:r>
            <w:r w:rsidRPr="00E32B81">
              <w:rPr>
                <w:rFonts w:ascii="仿宋_GB2312" w:eastAsia="仿宋_GB2312"/>
                <w:sz w:val="28"/>
                <w:szCs w:val="28"/>
              </w:rPr>
              <w:t>88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7D2793" w:rsidRPr="00E32B81" w:rsidTr="00391033">
        <w:trPr>
          <w:trHeight w:val="599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5149" w:type="dxa"/>
            <w:gridSpan w:val="2"/>
            <w:vAlign w:val="center"/>
          </w:tcPr>
          <w:p w:rsidR="007D2793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电话联系</w:t>
            </w:r>
          </w:p>
        </w:tc>
      </w:tr>
      <w:tr w:rsidR="007D2793" w:rsidRPr="00E32B81" w:rsidTr="00391033">
        <w:trPr>
          <w:trHeight w:val="622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 w:rsidRPr="00E32B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Pr="00E32B8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5149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女士</w:t>
            </w:r>
          </w:p>
        </w:tc>
      </w:tr>
      <w:tr w:rsidR="007D2793" w:rsidRPr="00E32B81" w:rsidTr="00391033">
        <w:trPr>
          <w:trHeight w:val="622"/>
          <w:jc w:val="center"/>
        </w:trPr>
        <w:tc>
          <w:tcPr>
            <w:tcW w:w="3421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149" w:type="dxa"/>
            <w:gridSpan w:val="2"/>
            <w:vAlign w:val="center"/>
          </w:tcPr>
          <w:p w:rsidR="007D2793" w:rsidRPr="00E32B81" w:rsidRDefault="007D2793" w:rsidP="003910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13967289034</w:t>
            </w:r>
          </w:p>
        </w:tc>
      </w:tr>
    </w:tbl>
    <w:p w:rsidR="007D2793" w:rsidRPr="00391033" w:rsidRDefault="007D2793" w:rsidP="00391033">
      <w:pPr>
        <w:spacing w:line="400" w:lineRule="exact"/>
        <w:ind w:firstLine="560"/>
        <w:rPr>
          <w:rFonts w:ascii="仿宋_GB2312" w:eastAsia="仿宋_GB2312"/>
          <w:sz w:val="28"/>
          <w:szCs w:val="28"/>
        </w:rPr>
      </w:pPr>
      <w:r w:rsidRPr="00391033">
        <w:rPr>
          <w:rFonts w:ascii="仿宋_GB2312" w:eastAsia="仿宋_GB2312" w:hint="eastAsia"/>
          <w:sz w:val="28"/>
          <w:szCs w:val="28"/>
        </w:rPr>
        <w:t>备注：</w:t>
      </w:r>
      <w:r w:rsidRPr="00391033">
        <w:rPr>
          <w:rFonts w:ascii="仿宋_GB2312" w:eastAsia="仿宋_GB2312"/>
          <w:sz w:val="28"/>
          <w:szCs w:val="28"/>
        </w:rPr>
        <w:t>1.</w:t>
      </w:r>
      <w:r w:rsidRPr="00391033">
        <w:rPr>
          <w:rFonts w:ascii="仿宋_GB2312" w:eastAsia="仿宋_GB2312" w:hint="eastAsia"/>
          <w:sz w:val="28"/>
          <w:szCs w:val="28"/>
        </w:rPr>
        <w:t>物品代办费：</w:t>
      </w:r>
      <w:r w:rsidRPr="00391033">
        <w:rPr>
          <w:rFonts w:ascii="仿宋_GB2312" w:eastAsia="仿宋_GB2312"/>
          <w:sz w:val="28"/>
          <w:szCs w:val="28"/>
        </w:rPr>
        <w:t>1</w:t>
      </w:r>
      <w:r w:rsidRPr="00391033">
        <w:rPr>
          <w:rFonts w:ascii="仿宋_GB2312" w:eastAsia="仿宋_GB2312" w:hint="eastAsia"/>
          <w:sz w:val="28"/>
          <w:szCs w:val="28"/>
        </w:rPr>
        <w:t>米宽床</w:t>
      </w:r>
      <w:r w:rsidRPr="00391033">
        <w:rPr>
          <w:rFonts w:ascii="仿宋_GB2312" w:eastAsia="仿宋_GB2312"/>
          <w:sz w:val="28"/>
          <w:szCs w:val="28"/>
        </w:rPr>
        <w:t>500</w:t>
      </w:r>
      <w:r w:rsidRPr="00391033">
        <w:rPr>
          <w:rFonts w:ascii="仿宋_GB2312" w:eastAsia="仿宋_GB2312" w:hint="eastAsia"/>
          <w:sz w:val="28"/>
          <w:szCs w:val="28"/>
        </w:rPr>
        <w:t>元。</w:t>
      </w:r>
      <w:r w:rsidRPr="00391033">
        <w:rPr>
          <w:rFonts w:ascii="仿宋_GB2312" w:eastAsia="仿宋_GB2312"/>
          <w:sz w:val="28"/>
          <w:szCs w:val="28"/>
        </w:rPr>
        <w:t>2.</w:t>
      </w:r>
      <w:r w:rsidRPr="00391033">
        <w:rPr>
          <w:rFonts w:ascii="仿宋_GB2312" w:eastAsia="仿宋_GB2312" w:hint="eastAsia"/>
          <w:sz w:val="28"/>
          <w:szCs w:val="28"/>
        </w:rPr>
        <w:t>水电费：每月免费享受</w:t>
      </w:r>
      <w:r w:rsidRPr="00391033">
        <w:rPr>
          <w:rFonts w:ascii="仿宋_GB2312" w:eastAsia="仿宋_GB2312"/>
          <w:sz w:val="28"/>
          <w:szCs w:val="28"/>
        </w:rPr>
        <w:t>5</w:t>
      </w:r>
      <w:r w:rsidRPr="00391033">
        <w:rPr>
          <w:rFonts w:ascii="仿宋_GB2312" w:eastAsia="仿宋_GB2312" w:hint="eastAsia"/>
          <w:sz w:val="28"/>
          <w:szCs w:val="28"/>
        </w:rPr>
        <w:t>吨水、</w:t>
      </w:r>
      <w:r w:rsidRPr="00391033">
        <w:rPr>
          <w:rFonts w:ascii="仿宋_GB2312" w:eastAsia="仿宋_GB2312"/>
          <w:sz w:val="28"/>
          <w:szCs w:val="28"/>
        </w:rPr>
        <w:t>30</w:t>
      </w:r>
      <w:r w:rsidRPr="00391033">
        <w:rPr>
          <w:rFonts w:ascii="仿宋_GB2312" w:eastAsia="仿宋_GB2312" w:hint="eastAsia"/>
          <w:sz w:val="28"/>
          <w:szCs w:val="28"/>
        </w:rPr>
        <w:t>度电，超出部分按实收取。</w:t>
      </w:r>
      <w:r w:rsidRPr="00391033">
        <w:rPr>
          <w:rFonts w:ascii="仿宋_GB2312" w:eastAsia="仿宋_GB2312"/>
          <w:sz w:val="28"/>
          <w:szCs w:val="28"/>
        </w:rPr>
        <w:t>3.</w:t>
      </w:r>
      <w:r w:rsidRPr="00391033">
        <w:rPr>
          <w:rFonts w:ascii="仿宋_GB2312" w:eastAsia="仿宋_GB2312" w:hint="eastAsia"/>
          <w:sz w:val="28"/>
          <w:szCs w:val="28"/>
        </w:rPr>
        <w:t>押金：老人入住时一次性收取（设施设备保证金和应急备用金），离开时无息退还。</w:t>
      </w:r>
    </w:p>
    <w:p w:rsidR="007D2793" w:rsidRPr="00391033" w:rsidRDefault="007D2793" w:rsidP="00391033">
      <w:pPr>
        <w:spacing w:line="400" w:lineRule="exact"/>
        <w:ind w:firstLine="560"/>
        <w:jc w:val="center"/>
        <w:rPr>
          <w:rFonts w:ascii="仿宋_GB2312" w:eastAsia="仿宋_GB2312"/>
          <w:sz w:val="28"/>
          <w:szCs w:val="28"/>
        </w:rPr>
      </w:pPr>
      <w:r w:rsidRPr="00391033">
        <w:rPr>
          <w:rFonts w:ascii="仿宋_GB2312" w:eastAsia="仿宋_GB2312"/>
          <w:sz w:val="28"/>
          <w:szCs w:val="28"/>
        </w:rPr>
        <w:t xml:space="preserve">      </w:t>
      </w:r>
    </w:p>
    <w:p w:rsidR="007D2793" w:rsidRPr="00E10718" w:rsidRDefault="007D2793" w:rsidP="00E21434">
      <w:pPr>
        <w:ind w:firstLine="420"/>
      </w:pPr>
    </w:p>
    <w:sectPr w:rsidR="007D2793" w:rsidRPr="00E10718" w:rsidSect="00391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93" w:rsidRDefault="007D2793">
      <w:r>
        <w:separator/>
      </w:r>
    </w:p>
  </w:endnote>
  <w:endnote w:type="continuationSeparator" w:id="0">
    <w:p w:rsidR="007D2793" w:rsidRDefault="007D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93" w:rsidRDefault="007D27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93" w:rsidRDefault="007D27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93" w:rsidRDefault="007D2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93" w:rsidRDefault="007D2793">
      <w:r>
        <w:separator/>
      </w:r>
    </w:p>
  </w:footnote>
  <w:footnote w:type="continuationSeparator" w:id="0">
    <w:p w:rsidR="007D2793" w:rsidRDefault="007D2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93" w:rsidRDefault="007D27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93" w:rsidRDefault="007D2793" w:rsidP="003910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93" w:rsidRDefault="007D27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718"/>
    <w:rsid w:val="002D278D"/>
    <w:rsid w:val="003211B1"/>
    <w:rsid w:val="00391033"/>
    <w:rsid w:val="003C43D2"/>
    <w:rsid w:val="004D1113"/>
    <w:rsid w:val="00675C28"/>
    <w:rsid w:val="007D2793"/>
    <w:rsid w:val="00952592"/>
    <w:rsid w:val="00BE45C9"/>
    <w:rsid w:val="00E10718"/>
    <w:rsid w:val="00E21434"/>
    <w:rsid w:val="00E32B81"/>
    <w:rsid w:val="00EF60EF"/>
    <w:rsid w:val="00F7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1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4882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488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2019-04-24T08:28:00Z</dcterms:created>
  <dc:creator>Windows 用户</dc:creator>
  <lastModifiedBy>micresoft</lastModifiedBy>
  <dcterms:modified xsi:type="dcterms:W3CDTF">2019-04-25T06:33:00Z</dcterms:modified>
  <revision>3</revision>
</coreProperties>
</file>